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36796" w14:textId="6570C7C0" w:rsidR="00E245DB" w:rsidRPr="00E026E9" w:rsidRDefault="009737D8" w:rsidP="009737D8">
      <w:pPr>
        <w:pStyle w:val="Heading1"/>
        <w:jc w:val="center"/>
        <w:rPr>
          <w:color w:val="153D63" w:themeColor="text2" w:themeTint="E6"/>
          <w:sz w:val="60"/>
          <w:szCs w:val="60"/>
        </w:rPr>
      </w:pPr>
      <w:r>
        <w:rPr>
          <w:bCs/>
          <w:caps/>
          <w:noProof/>
          <w:color w:val="0E2841" w:themeColor="text2"/>
          <w:sz w:val="52"/>
          <w:szCs w:val="52"/>
          <w14:ligatures w14:val="standardContextual"/>
        </w:rPr>
        <w:drawing>
          <wp:anchor distT="0" distB="0" distL="114300" distR="114300" simplePos="0" relativeHeight="251676672" behindDoc="1" locked="0" layoutInCell="1" allowOverlap="1" wp14:anchorId="5AAA6737" wp14:editId="0A6B3008">
            <wp:simplePos x="0" y="0"/>
            <wp:positionH relativeFrom="column">
              <wp:posOffset>-1581150</wp:posOffset>
            </wp:positionH>
            <wp:positionV relativeFrom="paragraph">
              <wp:posOffset>-781050</wp:posOffset>
            </wp:positionV>
            <wp:extent cx="5543550" cy="2219325"/>
            <wp:effectExtent l="0" t="0" r="0" b="0"/>
            <wp:wrapNone/>
            <wp:docPr id="1403451799" name="Picture 4" descr="A screen 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51799" name="Picture 4" descr="A screen shot of a phone&#10;&#10;AI-generated content may be incorrect."/>
                    <pic:cNvPicPr/>
                  </pic:nvPicPr>
                  <pic:blipFill rotWithShape="1">
                    <a:blip r:embed="rId8" cstate="print">
                      <a:alphaModFix amt="50000"/>
                      <a:extLst>
                        <a:ext uri="{28A0092B-C50C-407E-A947-70E740481C1C}">
                          <a14:useLocalDpi xmlns:a14="http://schemas.microsoft.com/office/drawing/2010/main" val="0"/>
                        </a:ext>
                      </a:extLst>
                    </a:blip>
                    <a:srcRect r="3279" b="73802"/>
                    <a:stretch/>
                  </pic:blipFill>
                  <pic:spPr bwMode="auto">
                    <a:xfrm flipH="1" flipV="1">
                      <a:off x="0" y="0"/>
                      <a:ext cx="5543550" cy="2219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34E5">
        <w:rPr>
          <w:bCs/>
          <w:caps/>
          <w:noProof/>
          <w:color w:val="153D63" w:themeColor="text2" w:themeTint="E6"/>
          <w:sz w:val="52"/>
          <w:szCs w:val="52"/>
          <w14:ligatures w14:val="standardContextual"/>
        </w:rPr>
        <w:drawing>
          <wp:anchor distT="0" distB="0" distL="114300" distR="114300" simplePos="0" relativeHeight="251663360" behindDoc="0" locked="0" layoutInCell="1" allowOverlap="1" wp14:anchorId="7FCC70A6" wp14:editId="7F923483">
            <wp:simplePos x="0" y="0"/>
            <wp:positionH relativeFrom="margin">
              <wp:posOffset>3629025</wp:posOffset>
            </wp:positionH>
            <wp:positionV relativeFrom="paragraph">
              <wp:posOffset>-428625</wp:posOffset>
            </wp:positionV>
            <wp:extent cx="2914650" cy="1023228"/>
            <wp:effectExtent l="0" t="0" r="0" b="0"/>
            <wp:wrapNone/>
            <wp:docPr id="1155111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1136"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4650" cy="1023228"/>
                    </a:xfrm>
                    <a:prstGeom prst="rect">
                      <a:avLst/>
                    </a:prstGeom>
                  </pic:spPr>
                </pic:pic>
              </a:graphicData>
            </a:graphic>
            <wp14:sizeRelH relativeFrom="page">
              <wp14:pctWidth>0</wp14:pctWidth>
            </wp14:sizeRelH>
            <wp14:sizeRelV relativeFrom="page">
              <wp14:pctHeight>0</wp14:pctHeight>
            </wp14:sizeRelV>
          </wp:anchor>
        </w:drawing>
      </w:r>
      <w:r>
        <w:rPr>
          <w:color w:val="153D63" w:themeColor="text2" w:themeTint="E6"/>
        </w:rPr>
        <w:br/>
      </w:r>
      <w:r w:rsidRPr="00E026E9">
        <w:rPr>
          <w:color w:val="156082" w:themeColor="accent1"/>
        </w:rPr>
        <w:t xml:space="preserve">                                                                 </w:t>
      </w:r>
      <w:r w:rsidR="00E026E9" w:rsidRPr="00E026E9">
        <w:rPr>
          <w:color w:val="156082" w:themeColor="accent1"/>
        </w:rPr>
        <w:t xml:space="preserve">  </w:t>
      </w:r>
      <w:r w:rsidRPr="00E026E9">
        <w:rPr>
          <w:color w:val="156082" w:themeColor="accent1"/>
        </w:rPr>
        <w:t xml:space="preserve"> </w:t>
      </w:r>
      <w:r w:rsidR="00114EA2" w:rsidRPr="00E026E9">
        <w:rPr>
          <w:color w:val="156082" w:themeColor="accent1"/>
          <w:sz w:val="60"/>
          <w:szCs w:val="60"/>
        </w:rPr>
        <w:t>Anaphylaxis Policy</w:t>
      </w:r>
    </w:p>
    <w:p w14:paraId="45F9B79D" w14:textId="62BEF365" w:rsidR="00E245DB" w:rsidRPr="00F11C3D" w:rsidRDefault="00E245DB" w:rsidP="00E245DB">
      <w:pPr>
        <w:jc w:val="both"/>
        <w:rPr>
          <w:b/>
        </w:rPr>
      </w:pPr>
      <w:r w:rsidRPr="00F9363D">
        <w:rPr>
          <w:noProof/>
        </w:rPr>
        <w:drawing>
          <wp:anchor distT="0" distB="0" distL="114300" distR="114300" simplePos="0" relativeHeight="251659264" behindDoc="0" locked="0" layoutInCell="1" allowOverlap="1" wp14:anchorId="3443ECE0" wp14:editId="115B25C7">
            <wp:simplePos x="0" y="0"/>
            <wp:positionH relativeFrom="margin">
              <wp:posOffset>0</wp:posOffset>
            </wp:positionH>
            <wp:positionV relativeFrom="paragraph">
              <wp:posOffset>213360</wp:posOffset>
            </wp:positionV>
            <wp:extent cx="657225" cy="6572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margin">
              <wp14:pctWidth>0</wp14:pctWidth>
            </wp14:sizeRelH>
            <wp14:sizeRelV relativeFrom="margin">
              <wp14:pctHeight>0</wp14:pctHeight>
            </wp14:sizeRelV>
          </wp:anchor>
        </w:drawing>
      </w:r>
      <w:r w:rsidRPr="007F08B4">
        <w:rPr>
          <w:b/>
        </w:rPr>
        <w:t xml:space="preserve"> </w:t>
      </w:r>
      <w:r w:rsidR="00114EA2">
        <w:rPr>
          <w:b/>
        </w:rPr>
        <w:br/>
      </w:r>
      <w:r w:rsidRPr="00F11C3D">
        <w:rPr>
          <w:b/>
        </w:rPr>
        <w:t>Help for non-English speakers</w:t>
      </w:r>
    </w:p>
    <w:p w14:paraId="1805DEE0" w14:textId="6B7163ED" w:rsidR="00E245DB" w:rsidRDefault="00E245DB" w:rsidP="00E245DB">
      <w:pPr>
        <w:jc w:val="both"/>
      </w:pPr>
      <w:r w:rsidRPr="00F11C3D">
        <w:t xml:space="preserve">If you need help to understand this policy, please </w:t>
      </w:r>
      <w:r>
        <w:t>contact the school office on 9379 3991.</w:t>
      </w:r>
    </w:p>
    <w:p w14:paraId="401F9864" w14:textId="0A49DB8D" w:rsidR="00A82A80" w:rsidRPr="00D434A8" w:rsidRDefault="00D434A8" w:rsidP="00E245DB">
      <w:pPr>
        <w:jc w:val="both"/>
        <w:outlineLvl w:val="1"/>
        <w:rPr>
          <w:rFonts w:asciiTheme="majorHAnsi" w:eastAsiaTheme="majorEastAsia" w:hAnsiTheme="majorHAnsi" w:cstheme="majorBidi"/>
          <w:bCs/>
          <w:caps/>
          <w:sz w:val="52"/>
          <w:szCs w:val="52"/>
        </w:rPr>
      </w:pPr>
      <w:r>
        <w:rPr>
          <w:rFonts w:asciiTheme="majorHAnsi" w:eastAsiaTheme="majorEastAsia" w:hAnsiTheme="majorHAnsi" w:cstheme="majorBidi"/>
          <w:b/>
          <w:caps/>
          <w:color w:val="156082" w:themeColor="accent1"/>
          <w:sz w:val="26"/>
          <w:szCs w:val="26"/>
        </w:rPr>
        <w:br/>
      </w:r>
      <w:r w:rsidR="00A82A80" w:rsidRPr="00727D85">
        <w:rPr>
          <w:rFonts w:asciiTheme="majorHAnsi" w:eastAsiaTheme="majorEastAsia" w:hAnsiTheme="majorHAnsi" w:cstheme="majorBidi"/>
          <w:b/>
          <w:caps/>
          <w:color w:val="156082" w:themeColor="accent1"/>
          <w:sz w:val="26"/>
          <w:szCs w:val="26"/>
        </w:rPr>
        <w:t>Purpose</w:t>
      </w:r>
    </w:p>
    <w:p w14:paraId="17260747" w14:textId="5A796A99" w:rsidR="00A82A80" w:rsidRPr="00727D85" w:rsidRDefault="00A82A80" w:rsidP="00E245DB">
      <w:pPr>
        <w:jc w:val="both"/>
      </w:pPr>
      <w:r w:rsidRPr="00727D85">
        <w:t xml:space="preserve">To explain </w:t>
      </w:r>
      <w:r w:rsidRPr="00A82A80">
        <w:t>to Strathmore Primary School</w:t>
      </w:r>
      <w:r w:rsidRPr="00727D85">
        <w:t xml:space="preserve"> parents, carers, staff and students the processes and procedures in place to support students diagnosed as being at risk of suffering from anaphylaxis. This policy also ensures that </w:t>
      </w:r>
      <w:r w:rsidRPr="00A82A80">
        <w:t>Strathmore Primary School</w:t>
      </w:r>
      <w:r w:rsidRPr="00727D85">
        <w:t xml:space="preserve"> </w:t>
      </w:r>
      <w:r w:rsidRPr="00727D85">
        <w:rPr>
          <w:rFonts w:cstheme="minorHAnsi"/>
        </w:rPr>
        <w:t>is compl</w:t>
      </w:r>
      <w:r>
        <w:rPr>
          <w:rFonts w:cstheme="minorHAnsi"/>
        </w:rPr>
        <w:t>i</w:t>
      </w:r>
      <w:r w:rsidRPr="00727D85">
        <w:rPr>
          <w:rFonts w:cstheme="minorHAnsi"/>
        </w:rPr>
        <w:t>ant with Ministerial Order 706 and the Department’s guidelines for anaphylaxis management</w:t>
      </w:r>
      <w:r w:rsidRPr="00727D85">
        <w:t>.</w:t>
      </w:r>
    </w:p>
    <w:p w14:paraId="28F1E531" w14:textId="77777777" w:rsidR="00A82A80" w:rsidRPr="00727D85" w:rsidRDefault="00A82A80" w:rsidP="00E245DB">
      <w:pPr>
        <w:jc w:val="both"/>
        <w:outlineLvl w:val="1"/>
        <w:rPr>
          <w:rFonts w:asciiTheme="majorHAnsi" w:eastAsiaTheme="majorEastAsia" w:hAnsiTheme="majorHAnsi" w:cstheme="majorBidi"/>
          <w:b/>
          <w:caps/>
          <w:color w:val="156082" w:themeColor="accent1"/>
          <w:sz w:val="26"/>
          <w:szCs w:val="26"/>
        </w:rPr>
      </w:pPr>
      <w:r>
        <w:rPr>
          <w:rFonts w:asciiTheme="majorHAnsi" w:eastAsiaTheme="majorEastAsia" w:hAnsiTheme="majorHAnsi" w:cstheme="majorBidi"/>
          <w:b/>
          <w:caps/>
          <w:color w:val="156082" w:themeColor="accent1"/>
          <w:sz w:val="26"/>
          <w:szCs w:val="26"/>
        </w:rPr>
        <w:t>Scope</w:t>
      </w:r>
    </w:p>
    <w:p w14:paraId="62F25DB1" w14:textId="77777777" w:rsidR="00A82A80" w:rsidRPr="00727D85" w:rsidRDefault="00A82A80" w:rsidP="00E245DB">
      <w:pPr>
        <w:jc w:val="both"/>
      </w:pPr>
      <w:r w:rsidRPr="00727D85">
        <w:t>This policy applies to:</w:t>
      </w:r>
    </w:p>
    <w:p w14:paraId="070147CA" w14:textId="77777777" w:rsidR="00A82A80" w:rsidRPr="00727D85" w:rsidRDefault="00A82A80" w:rsidP="00E245DB">
      <w:pPr>
        <w:pStyle w:val="ListParagraph"/>
        <w:numPr>
          <w:ilvl w:val="0"/>
          <w:numId w:val="6"/>
        </w:numPr>
        <w:jc w:val="both"/>
      </w:pPr>
      <w:r w:rsidRPr="00727D85">
        <w:t>all staff, including ca</w:t>
      </w:r>
      <w:r>
        <w:t>sual relief staff and volunteers</w:t>
      </w:r>
    </w:p>
    <w:p w14:paraId="572BC6DB" w14:textId="77777777" w:rsidR="00A82A80" w:rsidRPr="00727D85" w:rsidRDefault="00A82A80" w:rsidP="00E245DB">
      <w:pPr>
        <w:pStyle w:val="ListParagraph"/>
        <w:numPr>
          <w:ilvl w:val="0"/>
          <w:numId w:val="6"/>
        </w:numPr>
        <w:jc w:val="both"/>
      </w:pPr>
      <w:r w:rsidRPr="00727D85">
        <w:t>all students who have been diagnosed with anaphylaxis</w:t>
      </w:r>
      <w:r>
        <w:t>,</w:t>
      </w:r>
      <w:r w:rsidRPr="00727D85">
        <w:t xml:space="preserve"> or who may require emergency treatment for an anaphylactic reaction</w:t>
      </w:r>
      <w:r>
        <w:t>,</w:t>
      </w:r>
      <w:r w:rsidRPr="00727D85">
        <w:t xml:space="preserve"> and their parents and carers.  </w:t>
      </w:r>
    </w:p>
    <w:p w14:paraId="45789B6C" w14:textId="77777777" w:rsidR="00A82A80" w:rsidRPr="00727D85" w:rsidRDefault="00A82A80" w:rsidP="00E245DB">
      <w:pPr>
        <w:jc w:val="both"/>
        <w:outlineLvl w:val="1"/>
        <w:rPr>
          <w:rFonts w:asciiTheme="majorHAnsi" w:eastAsiaTheme="majorEastAsia" w:hAnsiTheme="majorHAnsi" w:cstheme="majorBidi"/>
          <w:b/>
          <w:caps/>
          <w:color w:val="156082" w:themeColor="accent1"/>
          <w:sz w:val="26"/>
          <w:szCs w:val="26"/>
        </w:rPr>
      </w:pPr>
      <w:r>
        <w:rPr>
          <w:rFonts w:asciiTheme="majorHAnsi" w:eastAsiaTheme="majorEastAsia" w:hAnsiTheme="majorHAnsi" w:cstheme="majorBidi"/>
          <w:b/>
          <w:caps/>
          <w:color w:val="156082" w:themeColor="accent1"/>
          <w:sz w:val="26"/>
          <w:szCs w:val="26"/>
        </w:rPr>
        <w:t>Policy</w:t>
      </w:r>
    </w:p>
    <w:p w14:paraId="3EEF4C3C" w14:textId="77777777" w:rsidR="00A82A80" w:rsidRPr="00727D85" w:rsidRDefault="00A82A80" w:rsidP="00E245DB">
      <w:pPr>
        <w:jc w:val="both"/>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School Statement</w:t>
      </w:r>
    </w:p>
    <w:p w14:paraId="7D4C7701" w14:textId="08A42CC4" w:rsidR="00A82A80" w:rsidRPr="00727D85" w:rsidRDefault="00A82A80" w:rsidP="00E245DB">
      <w:pPr>
        <w:jc w:val="both"/>
      </w:pPr>
      <w:r w:rsidRPr="00A82A80">
        <w:t>Strathmore Primary School</w:t>
      </w:r>
      <w:r w:rsidRPr="00727D85">
        <w:t xml:space="preserve"> </w:t>
      </w:r>
      <w:r>
        <w:rPr>
          <w:rFonts w:cstheme="minorHAnsi"/>
        </w:rPr>
        <w:t>will fully comply with M</w:t>
      </w:r>
      <w:r w:rsidRPr="00727D85">
        <w:rPr>
          <w:rFonts w:cstheme="minorHAnsi"/>
        </w:rPr>
        <w:t>i</w:t>
      </w:r>
      <w:r>
        <w:rPr>
          <w:rFonts w:cstheme="minorHAnsi"/>
        </w:rPr>
        <w:t>nisterial Order 706 and the associated guidelines published by the Department of Education.</w:t>
      </w:r>
    </w:p>
    <w:p w14:paraId="797E6010" w14:textId="77777777" w:rsidR="00A82A80" w:rsidRPr="00727D85" w:rsidRDefault="00A82A80" w:rsidP="00E245DB">
      <w:pPr>
        <w:jc w:val="both"/>
        <w:outlineLvl w:val="2"/>
        <w:rPr>
          <w:rFonts w:asciiTheme="majorHAnsi" w:eastAsiaTheme="majorEastAsia" w:hAnsiTheme="majorHAnsi" w:cstheme="majorBidi"/>
          <w:b/>
          <w:color w:val="000000" w:themeColor="text1"/>
          <w:sz w:val="24"/>
          <w:szCs w:val="24"/>
        </w:rPr>
      </w:pPr>
      <w:r w:rsidRPr="00727D85">
        <w:rPr>
          <w:rFonts w:asciiTheme="majorHAnsi" w:eastAsiaTheme="majorEastAsia" w:hAnsiTheme="majorHAnsi" w:cstheme="majorBidi"/>
          <w:b/>
          <w:color w:val="000000" w:themeColor="text1"/>
          <w:sz w:val="24"/>
          <w:szCs w:val="24"/>
        </w:rPr>
        <w:t xml:space="preserve">Anaphylaxis </w:t>
      </w:r>
    </w:p>
    <w:p w14:paraId="00384C03" w14:textId="77777777" w:rsidR="00A82A80" w:rsidRPr="00727D85" w:rsidRDefault="00A82A80" w:rsidP="00E245DB">
      <w:pPr>
        <w:jc w:val="both"/>
      </w:pPr>
      <w:r w:rsidRPr="00727D85">
        <w:t>Anaphylaxis is a severe allergic reaction that occurs after exposure to an allergen. The most common allergens for school</w:t>
      </w:r>
      <w:r>
        <w:t>-</w:t>
      </w:r>
      <w:r w:rsidRPr="00727D85">
        <w:t>aged children are nuts, eggs, cow’s milk, fish, shellfish, wh</w:t>
      </w:r>
      <w:r>
        <w:t>e</w:t>
      </w:r>
      <w:r w:rsidRPr="00727D85">
        <w:t xml:space="preserve">at, soy, sesame, latex, certain insect stings and medication. </w:t>
      </w:r>
    </w:p>
    <w:p w14:paraId="0AC8CEDB" w14:textId="77777777" w:rsidR="00A82A80" w:rsidRPr="00727D85" w:rsidRDefault="00A82A80" w:rsidP="00E245DB">
      <w:pPr>
        <w:jc w:val="both"/>
        <w:rPr>
          <w:i/>
        </w:rPr>
      </w:pPr>
      <w:r w:rsidRPr="00727D85">
        <w:rPr>
          <w:i/>
        </w:rPr>
        <w:t>Symptoms</w:t>
      </w:r>
    </w:p>
    <w:p w14:paraId="54B47124" w14:textId="77777777" w:rsidR="00A82A80" w:rsidRPr="00727D85" w:rsidRDefault="00A82A80" w:rsidP="00E245DB">
      <w:pPr>
        <w:jc w:val="both"/>
      </w:pPr>
      <w:r w:rsidRPr="00727D85">
        <w:t>Sig</w:t>
      </w:r>
      <w:r>
        <w:t>n</w:t>
      </w:r>
      <w:r w:rsidRPr="00727D85">
        <w:t>s and symptoms of a mild to moderate allergic reaction can include:</w:t>
      </w:r>
    </w:p>
    <w:p w14:paraId="2965422B" w14:textId="77777777" w:rsidR="00A82A80" w:rsidRPr="00727D85" w:rsidRDefault="00A82A80" w:rsidP="00E245DB">
      <w:pPr>
        <w:pStyle w:val="ListParagraph"/>
        <w:numPr>
          <w:ilvl w:val="0"/>
          <w:numId w:val="7"/>
        </w:numPr>
        <w:jc w:val="both"/>
        <w:rPr>
          <w:i/>
        </w:rPr>
      </w:pPr>
      <w:r w:rsidRPr="00727D85">
        <w:t>swelling of the lips, face and eyes</w:t>
      </w:r>
    </w:p>
    <w:p w14:paraId="2CA83CD8" w14:textId="77777777" w:rsidR="00A82A80" w:rsidRPr="00727D85" w:rsidRDefault="00A82A80" w:rsidP="00E245DB">
      <w:pPr>
        <w:pStyle w:val="ListParagraph"/>
        <w:numPr>
          <w:ilvl w:val="0"/>
          <w:numId w:val="7"/>
        </w:numPr>
        <w:jc w:val="both"/>
        <w:rPr>
          <w:i/>
        </w:rPr>
      </w:pPr>
      <w:r w:rsidRPr="00727D85">
        <w:t>hives or welts</w:t>
      </w:r>
    </w:p>
    <w:p w14:paraId="4D330069" w14:textId="77777777" w:rsidR="00A82A80" w:rsidRPr="00727D85" w:rsidRDefault="00A82A80" w:rsidP="00E245DB">
      <w:pPr>
        <w:pStyle w:val="ListParagraph"/>
        <w:numPr>
          <w:ilvl w:val="0"/>
          <w:numId w:val="7"/>
        </w:numPr>
        <w:jc w:val="both"/>
        <w:rPr>
          <w:i/>
        </w:rPr>
      </w:pPr>
      <w:r w:rsidRPr="00727D85">
        <w:t>tingling in the mouth</w:t>
      </w:r>
      <w:r>
        <w:t>.</w:t>
      </w:r>
    </w:p>
    <w:p w14:paraId="38A3A319" w14:textId="77777777" w:rsidR="00A82A80" w:rsidRPr="00727D85" w:rsidRDefault="00A82A80" w:rsidP="00E245DB">
      <w:pPr>
        <w:jc w:val="both"/>
      </w:pPr>
      <w:r w:rsidRPr="00727D85">
        <w:t>Signs and symptoms of anaphylaxis, a severe allergic reaction, can include:</w:t>
      </w:r>
    </w:p>
    <w:p w14:paraId="78B4BF95" w14:textId="77777777" w:rsidR="00A82A80" w:rsidRPr="00727D85" w:rsidRDefault="00A82A80" w:rsidP="00E245DB">
      <w:pPr>
        <w:pStyle w:val="ListParagraph"/>
        <w:numPr>
          <w:ilvl w:val="0"/>
          <w:numId w:val="8"/>
        </w:numPr>
        <w:jc w:val="both"/>
      </w:pPr>
      <w:r w:rsidRPr="00727D85">
        <w:t>difficult/noisy breathing</w:t>
      </w:r>
    </w:p>
    <w:p w14:paraId="4926BE99" w14:textId="77777777" w:rsidR="00A82A80" w:rsidRPr="00727D85" w:rsidRDefault="00A82A80" w:rsidP="00E245DB">
      <w:pPr>
        <w:pStyle w:val="ListParagraph"/>
        <w:numPr>
          <w:ilvl w:val="0"/>
          <w:numId w:val="8"/>
        </w:numPr>
        <w:jc w:val="both"/>
      </w:pPr>
      <w:r w:rsidRPr="00727D85">
        <w:t>swelling of tongue</w:t>
      </w:r>
    </w:p>
    <w:p w14:paraId="6E6ADD01" w14:textId="77777777" w:rsidR="00A82A80" w:rsidRPr="00727D85" w:rsidRDefault="00A82A80" w:rsidP="00E245DB">
      <w:pPr>
        <w:pStyle w:val="ListParagraph"/>
        <w:numPr>
          <w:ilvl w:val="0"/>
          <w:numId w:val="8"/>
        </w:numPr>
        <w:jc w:val="both"/>
      </w:pPr>
      <w:r w:rsidRPr="00727D85">
        <w:t>difficulty talking and/or hoarse voice</w:t>
      </w:r>
    </w:p>
    <w:p w14:paraId="333EA6B3" w14:textId="7BFCE501" w:rsidR="000504A4" w:rsidRDefault="00A82A80" w:rsidP="00812BB0">
      <w:pPr>
        <w:pStyle w:val="ListParagraph"/>
        <w:numPr>
          <w:ilvl w:val="0"/>
          <w:numId w:val="8"/>
        </w:numPr>
        <w:jc w:val="both"/>
      </w:pPr>
      <w:r w:rsidRPr="00727D85">
        <w:t>wheeze or persistent cough</w:t>
      </w:r>
    </w:p>
    <w:p w14:paraId="5A229C14" w14:textId="74801FEB" w:rsidR="00A82A80" w:rsidRPr="00727D85" w:rsidRDefault="00A82A80" w:rsidP="00E245DB">
      <w:pPr>
        <w:pStyle w:val="ListParagraph"/>
        <w:numPr>
          <w:ilvl w:val="0"/>
          <w:numId w:val="8"/>
        </w:numPr>
        <w:jc w:val="both"/>
      </w:pPr>
      <w:r w:rsidRPr="00727D85">
        <w:lastRenderedPageBreak/>
        <w:t>persistent dizziness or collapse</w:t>
      </w:r>
    </w:p>
    <w:p w14:paraId="7CCA889F" w14:textId="77777777" w:rsidR="00A82A80" w:rsidRPr="00727D85" w:rsidRDefault="00A82A80" w:rsidP="00E245DB">
      <w:pPr>
        <w:pStyle w:val="ListParagraph"/>
        <w:numPr>
          <w:ilvl w:val="0"/>
          <w:numId w:val="8"/>
        </w:numPr>
        <w:jc w:val="both"/>
      </w:pPr>
      <w:r w:rsidRPr="00727D85">
        <w:t>student appears pale or floppy</w:t>
      </w:r>
    </w:p>
    <w:p w14:paraId="00E84868" w14:textId="77777777" w:rsidR="00A82A80" w:rsidRPr="00727D85" w:rsidRDefault="00A82A80" w:rsidP="00E245DB">
      <w:pPr>
        <w:pStyle w:val="ListParagraph"/>
        <w:numPr>
          <w:ilvl w:val="0"/>
          <w:numId w:val="8"/>
        </w:numPr>
        <w:jc w:val="both"/>
      </w:pPr>
      <w:r w:rsidRPr="00727D85">
        <w:t>abdominal pain and/or vomiting</w:t>
      </w:r>
      <w:r>
        <w:t>.</w:t>
      </w:r>
    </w:p>
    <w:p w14:paraId="07AC4FD6" w14:textId="58427B34" w:rsidR="00A82A80" w:rsidRPr="00727D85" w:rsidRDefault="00A82A80" w:rsidP="00E245DB">
      <w:pPr>
        <w:jc w:val="both"/>
      </w:pPr>
      <w:r w:rsidRPr="00727D85">
        <w:t xml:space="preserve">Symptoms usually develop within ten minutes and up to two hours after exposure to an </w:t>
      </w:r>
      <w:proofErr w:type="gramStart"/>
      <w:r w:rsidRPr="00727D85">
        <w:t>allergen, but</w:t>
      </w:r>
      <w:proofErr w:type="gramEnd"/>
      <w:r w:rsidRPr="00727D85">
        <w:t xml:space="preserve"> can appear within a few minutes. </w:t>
      </w:r>
    </w:p>
    <w:p w14:paraId="12658688" w14:textId="6E0B6BAF" w:rsidR="00A82A80" w:rsidRPr="00727D85" w:rsidRDefault="00A82A80" w:rsidP="00E245DB">
      <w:pPr>
        <w:jc w:val="both"/>
        <w:rPr>
          <w:i/>
        </w:rPr>
      </w:pPr>
      <w:r w:rsidRPr="00727D85">
        <w:rPr>
          <w:i/>
        </w:rPr>
        <w:t>Treatment</w:t>
      </w:r>
    </w:p>
    <w:p w14:paraId="5BE6D670" w14:textId="06F0D75C" w:rsidR="00A82A80" w:rsidRPr="00727D85" w:rsidRDefault="00A82A80" w:rsidP="00E245DB">
      <w:pPr>
        <w:jc w:val="both"/>
      </w:pPr>
      <w:r w:rsidRPr="00727D85">
        <w:t>Adrenaline given as an injection into the muscle of the outer mid-thigh is the first aid treatment for anaphylaxis.</w:t>
      </w:r>
    </w:p>
    <w:p w14:paraId="41BD6805" w14:textId="08915A2B" w:rsidR="00A82A80" w:rsidRPr="00727D85" w:rsidRDefault="00A82A80" w:rsidP="00E245DB">
      <w:pPr>
        <w:jc w:val="both"/>
      </w:pPr>
      <w:r w:rsidRPr="00727D85">
        <w:t>Individuals diagnosed as being at risk of anaphylaxis are prescribed an adrenaline autoinjector for use in an emergency. These adrenaline autoinjectors are designed so that anyone can use them in an emergency.</w:t>
      </w:r>
    </w:p>
    <w:p w14:paraId="1A4C5FC9" w14:textId="77777777" w:rsidR="00A82A80" w:rsidRPr="00727D85" w:rsidRDefault="00A82A80" w:rsidP="00E245DB">
      <w:pPr>
        <w:pStyle w:val="Heading3"/>
        <w:spacing w:after="120" w:line="240" w:lineRule="auto"/>
        <w:jc w:val="both"/>
        <w:rPr>
          <w:b/>
          <w:color w:val="000000" w:themeColor="text1"/>
        </w:rPr>
      </w:pPr>
      <w:r w:rsidRPr="00727D85">
        <w:rPr>
          <w:b/>
          <w:color w:val="000000" w:themeColor="text1"/>
        </w:rPr>
        <w:t xml:space="preserve">Individual Anaphylaxis Management Plans </w:t>
      </w:r>
    </w:p>
    <w:p w14:paraId="7F035EEF" w14:textId="3E24BC36" w:rsidR="00A82A80" w:rsidRPr="00727D85" w:rsidRDefault="00A82A80" w:rsidP="00E245DB">
      <w:pPr>
        <w:tabs>
          <w:tab w:val="num" w:pos="170"/>
        </w:tabs>
        <w:spacing w:after="180" w:line="240" w:lineRule="auto"/>
        <w:jc w:val="both"/>
      </w:pPr>
      <w:r w:rsidRPr="00727D85">
        <w:t xml:space="preserve">All students at </w:t>
      </w:r>
      <w:r w:rsidRPr="00A82A80">
        <w:t>Strathmore Primary School</w:t>
      </w:r>
      <w:r w:rsidRPr="00727D85">
        <w:t xml:space="preserve"> who are diagnosed</w:t>
      </w:r>
      <w:r>
        <w:t xml:space="preserve"> by a medical practitioner</w:t>
      </w:r>
      <w:r w:rsidRPr="00727D85">
        <w:t xml:space="preserve"> as being at risk of suffering from an anaphylactic reaction must have an Individual Anaphylaxis Management Plan. When notified of an anaphylaxis diagnosis, the </w:t>
      </w:r>
      <w:r>
        <w:t>P</w:t>
      </w:r>
      <w:r w:rsidRPr="00727D85">
        <w:t>rincipal of</w:t>
      </w:r>
      <w:r w:rsidRPr="00A82A80">
        <w:t xml:space="preserve"> Strathmore Primary School</w:t>
      </w:r>
      <w:r w:rsidRPr="00727D85">
        <w:t xml:space="preserve"> is responsible for developing a plan in consultation with the student’s parents/carers. </w:t>
      </w:r>
    </w:p>
    <w:p w14:paraId="3F5DEA84" w14:textId="5AF5DCD6" w:rsidR="00A82A80" w:rsidRPr="00727D85" w:rsidRDefault="00A82A80" w:rsidP="00E245DB">
      <w:pPr>
        <w:jc w:val="both"/>
      </w:pPr>
      <w:r w:rsidRPr="00727D85">
        <w:t xml:space="preserve">Where necessary, an Individual Anaphylaxis Management Plan will be in place as soon as practicable after a student enrols at </w:t>
      </w:r>
      <w:r w:rsidRPr="00A82A80">
        <w:t>Strathmore Primary School</w:t>
      </w:r>
      <w:r w:rsidRPr="00727D85">
        <w:t xml:space="preserve"> and where possible, before the student’s first day. </w:t>
      </w:r>
    </w:p>
    <w:p w14:paraId="10FA8ED1" w14:textId="6F1C0708" w:rsidR="00A82A80" w:rsidRPr="00727D85" w:rsidRDefault="00A82A80" w:rsidP="00E245DB">
      <w:pPr>
        <w:tabs>
          <w:tab w:val="num" w:pos="170"/>
        </w:tabs>
        <w:spacing w:after="180" w:line="240" w:lineRule="auto"/>
        <w:jc w:val="both"/>
      </w:pPr>
      <w:r w:rsidRPr="00727D85">
        <w:t xml:space="preserve">Parents and carers </w:t>
      </w:r>
      <w:r w:rsidRPr="00A82A80">
        <w:rPr>
          <w:u w:val="single"/>
        </w:rPr>
        <w:t>must</w:t>
      </w:r>
      <w:r w:rsidRPr="00727D85">
        <w:t>:</w:t>
      </w:r>
    </w:p>
    <w:p w14:paraId="774598A0" w14:textId="77777777" w:rsidR="00A82A80" w:rsidRPr="00727D85" w:rsidRDefault="00A82A80" w:rsidP="00E245DB">
      <w:pPr>
        <w:pStyle w:val="ListParagraph"/>
        <w:numPr>
          <w:ilvl w:val="0"/>
          <w:numId w:val="3"/>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obtain an ASCIA Action Plan for Anaphylaxis from the student’s medical practitioner and provide a copy to the school as soon as practicable</w:t>
      </w:r>
    </w:p>
    <w:p w14:paraId="43FD34E0" w14:textId="2924E80A" w:rsidR="00A82A80" w:rsidRPr="00727D85" w:rsidRDefault="00A82A80" w:rsidP="00E245DB">
      <w:pPr>
        <w:pStyle w:val="ListParagraph"/>
        <w:numPr>
          <w:ilvl w:val="0"/>
          <w:numId w:val="3"/>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immediately inform the school in writing if there is a relevant change in the student’s medical condition and obtain an updated ASCIA Action Plan for Anaphylaxis</w:t>
      </w:r>
    </w:p>
    <w:p w14:paraId="63E24DDD" w14:textId="1EFB45B7" w:rsidR="00A82A80" w:rsidRPr="00727D85" w:rsidRDefault="00A82A80" w:rsidP="00E245DB">
      <w:pPr>
        <w:pStyle w:val="ListParagraph"/>
        <w:numPr>
          <w:ilvl w:val="0"/>
          <w:numId w:val="3"/>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provide an up</w:t>
      </w:r>
      <w:r>
        <w:rPr>
          <w:rFonts w:eastAsia="Times New Roman" w:cstheme="minorHAnsi"/>
          <w:color w:val="000000"/>
        </w:rPr>
        <w:t>-</w:t>
      </w:r>
      <w:r w:rsidRPr="00727D85">
        <w:rPr>
          <w:rFonts w:eastAsia="Times New Roman" w:cstheme="minorHAnsi"/>
          <w:color w:val="000000"/>
        </w:rPr>
        <w:t>to</w:t>
      </w:r>
      <w:r>
        <w:rPr>
          <w:rFonts w:eastAsia="Times New Roman" w:cstheme="minorHAnsi"/>
          <w:color w:val="000000"/>
        </w:rPr>
        <w:t>-</w:t>
      </w:r>
      <w:r w:rsidRPr="00727D85">
        <w:rPr>
          <w:rFonts w:eastAsia="Times New Roman" w:cstheme="minorHAnsi"/>
          <w:color w:val="000000"/>
        </w:rPr>
        <w:t>date photo of the student for the ASCIA Action Plan for Anaphylaxis when that Plan is provided to the school and each time it is reviewed</w:t>
      </w:r>
    </w:p>
    <w:p w14:paraId="7BD204FA" w14:textId="77777777" w:rsidR="00A82A80" w:rsidRPr="00727D85" w:rsidRDefault="00A82A80" w:rsidP="00E245DB">
      <w:pPr>
        <w:pStyle w:val="ListParagraph"/>
        <w:numPr>
          <w:ilvl w:val="0"/>
          <w:numId w:val="3"/>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 xml:space="preserve">provide the school with a current adrenaline autoinjector for the student that </w:t>
      </w:r>
      <w:r>
        <w:rPr>
          <w:rFonts w:eastAsia="Times New Roman" w:cstheme="minorHAnsi"/>
          <w:color w:val="000000"/>
        </w:rPr>
        <w:t>ha</w:t>
      </w:r>
      <w:r w:rsidRPr="00727D85">
        <w:rPr>
          <w:rFonts w:eastAsia="Times New Roman" w:cstheme="minorHAnsi"/>
          <w:color w:val="000000"/>
        </w:rPr>
        <w:t xml:space="preserve">s not </w:t>
      </w:r>
      <w:proofErr w:type="gramStart"/>
      <w:r w:rsidRPr="00727D85">
        <w:rPr>
          <w:rFonts w:eastAsia="Times New Roman" w:cstheme="minorHAnsi"/>
          <w:color w:val="000000"/>
        </w:rPr>
        <w:t>expired</w:t>
      </w:r>
      <w:r>
        <w:rPr>
          <w:rFonts w:eastAsia="Times New Roman" w:cstheme="minorHAnsi"/>
          <w:color w:val="000000"/>
        </w:rPr>
        <w:t>;</w:t>
      </w:r>
      <w:proofErr w:type="gramEnd"/>
    </w:p>
    <w:p w14:paraId="4315E807" w14:textId="5FF47607" w:rsidR="00A82A80" w:rsidRPr="00727D85" w:rsidRDefault="00A82A80" w:rsidP="00E245DB">
      <w:pPr>
        <w:pStyle w:val="ListParagraph"/>
        <w:numPr>
          <w:ilvl w:val="0"/>
          <w:numId w:val="3"/>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participate in annual reviews of the student’s Plan.</w:t>
      </w:r>
    </w:p>
    <w:p w14:paraId="3A731C1A" w14:textId="34F032FD" w:rsidR="00A82A80" w:rsidRPr="00727D85" w:rsidRDefault="00A82A80" w:rsidP="00E245DB">
      <w:pPr>
        <w:jc w:val="both"/>
      </w:pPr>
      <w:r w:rsidRPr="00727D85">
        <w:t xml:space="preserve">Each student’s Individual Anaphylaxis Management Plan must include: </w:t>
      </w:r>
    </w:p>
    <w:p w14:paraId="6D09D6D4" w14:textId="660AD422" w:rsidR="00A82A80" w:rsidRPr="00727D85" w:rsidRDefault="00A82A80" w:rsidP="00E245DB">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information about the student’s medical condition that relates to allerg</w:t>
      </w:r>
      <w:r>
        <w:rPr>
          <w:rFonts w:eastAsia="Times New Roman" w:cstheme="minorHAnsi"/>
          <w:color w:val="000000"/>
        </w:rPr>
        <w:t>ies</w:t>
      </w:r>
      <w:r w:rsidRPr="00727D85">
        <w:rPr>
          <w:rFonts w:eastAsia="Times New Roman" w:cstheme="minorHAnsi"/>
          <w:color w:val="000000"/>
        </w:rPr>
        <w:t xml:space="preserve"> and the potential for anaphylactic reaction, including the type of allergies the student has</w:t>
      </w:r>
    </w:p>
    <w:p w14:paraId="2D836480" w14:textId="0588093D" w:rsidR="00A82A80" w:rsidRPr="00727D85" w:rsidRDefault="00A82A80" w:rsidP="00E245DB">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information about the signs or symptoms the student might exhibit in the event of an allergic reaction based on a written diagnosis from a medical practitioner</w:t>
      </w:r>
    </w:p>
    <w:p w14:paraId="3FAF952E" w14:textId="006285F6" w:rsidR="000504A4" w:rsidRPr="00812BB0" w:rsidRDefault="00A82A80" w:rsidP="00812BB0">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strategies to minimise the risk of exposure to known allergens while the student is under the care or supervision of school staff, including in the school yard, at camps and excursions, or at special events conducted, organised or attended by the school</w:t>
      </w:r>
    </w:p>
    <w:p w14:paraId="379EC679" w14:textId="4B4437D0" w:rsidR="000504A4" w:rsidRPr="000504A4" w:rsidRDefault="00A82A80" w:rsidP="000504A4">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the name of the person(s) responsible for implementing the risk minimisation strategies</w:t>
      </w:r>
      <w:r>
        <w:rPr>
          <w:rFonts w:eastAsia="Times New Roman" w:cstheme="minorHAnsi"/>
          <w:color w:val="000000"/>
        </w:rPr>
        <w:t>,</w:t>
      </w:r>
      <w:r w:rsidRPr="00727D85">
        <w:rPr>
          <w:rFonts w:eastAsia="Times New Roman" w:cstheme="minorHAnsi"/>
          <w:color w:val="000000"/>
        </w:rPr>
        <w:t xml:space="preserve"> which have been identified in the Plan</w:t>
      </w:r>
    </w:p>
    <w:p w14:paraId="0405AF3B" w14:textId="25633BED" w:rsidR="00E245DB" w:rsidRPr="000504A4" w:rsidRDefault="00A82A80" w:rsidP="00E245DB">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information about where the student's m</w:t>
      </w:r>
      <w:r>
        <w:rPr>
          <w:rFonts w:eastAsia="Times New Roman" w:cstheme="minorHAnsi"/>
          <w:color w:val="000000"/>
        </w:rPr>
        <w:t>e</w:t>
      </w:r>
      <w:r w:rsidRPr="00727D85">
        <w:rPr>
          <w:rFonts w:eastAsia="Times New Roman" w:cstheme="minorHAnsi"/>
          <w:color w:val="000000"/>
        </w:rPr>
        <w:t>dication will be stored</w:t>
      </w:r>
    </w:p>
    <w:p w14:paraId="5B315A54" w14:textId="72556345" w:rsidR="00A82A80" w:rsidRPr="00727D85" w:rsidRDefault="00A82A80" w:rsidP="00E245DB">
      <w:pPr>
        <w:pStyle w:val="ListParagraph"/>
        <w:numPr>
          <w:ilvl w:val="0"/>
          <w:numId w:val="1"/>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the stu</w:t>
      </w:r>
      <w:r>
        <w:rPr>
          <w:rFonts w:eastAsia="Times New Roman" w:cstheme="minorHAnsi"/>
          <w:color w:val="000000"/>
        </w:rPr>
        <w:t>dent's emergency contact details</w:t>
      </w:r>
    </w:p>
    <w:p w14:paraId="02639065" w14:textId="6D446E7E" w:rsidR="00C235AD" w:rsidRPr="00E245DB" w:rsidRDefault="00A82A80" w:rsidP="00E245DB">
      <w:pPr>
        <w:pStyle w:val="ListParagraph"/>
        <w:numPr>
          <w:ilvl w:val="0"/>
          <w:numId w:val="1"/>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an up-to-date ASCIA Action Plan for Anaphylaxis completed by the student’s medical practitioner.</w:t>
      </w:r>
    </w:p>
    <w:p w14:paraId="6D8ADC4A" w14:textId="34E64EA3" w:rsidR="00A82A80" w:rsidRPr="00FF5AF6" w:rsidRDefault="00A82A80" w:rsidP="00E245DB">
      <w:pPr>
        <w:jc w:val="both"/>
        <w:rPr>
          <w:i/>
        </w:rPr>
      </w:pPr>
      <w:r w:rsidRPr="00FF5AF6">
        <w:rPr>
          <w:i/>
        </w:rPr>
        <w:t xml:space="preserve">Review and updates to Individual Anaphylaxis </w:t>
      </w:r>
      <w:r>
        <w:rPr>
          <w:i/>
        </w:rPr>
        <w:t xml:space="preserve">Management </w:t>
      </w:r>
      <w:r w:rsidRPr="00FF5AF6">
        <w:rPr>
          <w:i/>
        </w:rPr>
        <w:t xml:space="preserve">Plans </w:t>
      </w:r>
    </w:p>
    <w:p w14:paraId="033206B0" w14:textId="77777777" w:rsidR="00A82A80" w:rsidRPr="00727D85" w:rsidRDefault="00A82A80" w:rsidP="00E245DB">
      <w:pPr>
        <w:tabs>
          <w:tab w:val="num" w:pos="170"/>
        </w:tabs>
        <w:spacing w:after="180" w:line="240" w:lineRule="auto"/>
        <w:jc w:val="both"/>
      </w:pPr>
      <w:r w:rsidRPr="00727D85">
        <w:t xml:space="preserve">A student’s Individual Anaphylaxis </w:t>
      </w:r>
      <w:r>
        <w:t xml:space="preserve">Management </w:t>
      </w:r>
      <w:r w:rsidRPr="00727D85">
        <w:t>Plan will be reviewed and updated on an annual basis in consultation with the student’s parents/carers. The plan will also be reviewed and</w:t>
      </w:r>
      <w:r>
        <w:t>, where necessary,</w:t>
      </w:r>
      <w:r w:rsidRPr="00727D85">
        <w:t xml:space="preserve"> updated in the following circumstances: </w:t>
      </w:r>
    </w:p>
    <w:p w14:paraId="31372E88" w14:textId="77777777" w:rsidR="00A82A80" w:rsidRDefault="00A82A80" w:rsidP="00E245DB">
      <w:pPr>
        <w:pStyle w:val="ListParagraph"/>
        <w:numPr>
          <w:ilvl w:val="0"/>
          <w:numId w:val="2"/>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lastRenderedPageBreak/>
        <w:t xml:space="preserve">as soon as practicable after the student has an </w:t>
      </w:r>
      <w:r>
        <w:rPr>
          <w:rFonts w:eastAsia="Times New Roman" w:cstheme="minorHAnsi"/>
          <w:color w:val="000000"/>
        </w:rPr>
        <w:t>anaphylactic reaction at school</w:t>
      </w:r>
    </w:p>
    <w:p w14:paraId="2D00F1C6" w14:textId="77777777" w:rsidR="00A82A80" w:rsidRPr="00727D85" w:rsidRDefault="00A82A80" w:rsidP="00E245DB">
      <w:pPr>
        <w:pStyle w:val="ListParagraph"/>
        <w:numPr>
          <w:ilvl w:val="0"/>
          <w:numId w:val="2"/>
        </w:numPr>
        <w:tabs>
          <w:tab w:val="num" w:pos="170"/>
        </w:tabs>
        <w:spacing w:after="180" w:line="240" w:lineRule="auto"/>
        <w:jc w:val="both"/>
        <w:rPr>
          <w:rFonts w:eastAsia="Times New Roman" w:cstheme="minorHAnsi"/>
          <w:color w:val="000000"/>
        </w:rPr>
      </w:pPr>
      <w:r>
        <w:rPr>
          <w:rFonts w:eastAsia="Times New Roman" w:cstheme="minorHAnsi"/>
          <w:color w:val="000000"/>
        </w:rPr>
        <w:t>if the student’s medical condition, insofar as it relates to allergy and the potential for anaphylactic reaction, changes</w:t>
      </w:r>
    </w:p>
    <w:p w14:paraId="184805A9" w14:textId="77777777" w:rsidR="00A82A80" w:rsidRPr="00727D85" w:rsidRDefault="00A82A80" w:rsidP="00E245DB">
      <w:pPr>
        <w:pStyle w:val="ListParagraph"/>
        <w:numPr>
          <w:ilvl w:val="0"/>
          <w:numId w:val="2"/>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 xml:space="preserve">when the student is participating in an off-site activity, including camps and excursions, or at special events including fetes and concerts. </w:t>
      </w:r>
    </w:p>
    <w:p w14:paraId="1E0DD7DF" w14:textId="77777777" w:rsidR="00A82A80" w:rsidRDefault="00A82A80" w:rsidP="00E245DB">
      <w:pPr>
        <w:tabs>
          <w:tab w:val="num" w:pos="170"/>
        </w:tabs>
        <w:spacing w:after="180" w:line="240" w:lineRule="auto"/>
        <w:jc w:val="both"/>
      </w:pPr>
      <w:r w:rsidRPr="00727D85">
        <w:t xml:space="preserve">Our school may also consider updating a student’s Individual Anaphylaxis Management Plan if there is an identified and significant increase in the student’s potential risk of exposure to allergens at school. </w:t>
      </w:r>
    </w:p>
    <w:p w14:paraId="141F57B0" w14:textId="77777777" w:rsidR="00A82A80" w:rsidRPr="00727D85" w:rsidRDefault="00A82A80" w:rsidP="00E245DB">
      <w:pPr>
        <w:pStyle w:val="Heading3"/>
        <w:spacing w:after="120" w:line="240" w:lineRule="auto"/>
        <w:jc w:val="both"/>
        <w:rPr>
          <w:b/>
          <w:color w:val="000000" w:themeColor="text1"/>
        </w:rPr>
      </w:pPr>
      <w:r w:rsidRPr="00727D85">
        <w:rPr>
          <w:b/>
          <w:color w:val="000000" w:themeColor="text1"/>
        </w:rPr>
        <w:t>Location of plans and adrenaline autoinjectors</w:t>
      </w:r>
    </w:p>
    <w:p w14:paraId="0EDC44C2" w14:textId="7B1E5581" w:rsidR="00A82A80" w:rsidRPr="00A82A80" w:rsidRDefault="00A82A80" w:rsidP="00E245DB">
      <w:pPr>
        <w:tabs>
          <w:tab w:val="num" w:pos="170"/>
        </w:tabs>
        <w:spacing w:after="180" w:line="240" w:lineRule="auto"/>
        <w:jc w:val="both"/>
        <w:rPr>
          <w:iCs/>
        </w:rPr>
      </w:pPr>
      <w:r w:rsidRPr="00A82A80">
        <w:rPr>
          <w:iCs/>
        </w:rPr>
        <w:t xml:space="preserve">A copy of each student’s Individual Anaphylaxis Management Plan will be stored with their ASCIA Action Plan for Anaphylaxis </w:t>
      </w:r>
      <w:r>
        <w:rPr>
          <w:iCs/>
        </w:rPr>
        <w:t>in the first aid room</w:t>
      </w:r>
      <w:r w:rsidRPr="00A82A80">
        <w:rPr>
          <w:iCs/>
        </w:rPr>
        <w:t>, together with the student’s adrenaline autoinjector. Adrenaline autoinjectors must be labelled with the student’s name.</w:t>
      </w:r>
    </w:p>
    <w:p w14:paraId="67E2248F" w14:textId="77777777" w:rsidR="00A82A80" w:rsidRPr="00727D85" w:rsidRDefault="00A82A80" w:rsidP="00E245DB">
      <w:pPr>
        <w:pStyle w:val="Heading3"/>
        <w:spacing w:after="120" w:line="240" w:lineRule="auto"/>
        <w:jc w:val="both"/>
        <w:rPr>
          <w:b/>
          <w:color w:val="000000" w:themeColor="text1"/>
        </w:rPr>
      </w:pPr>
      <w:r w:rsidRPr="00727D85">
        <w:rPr>
          <w:b/>
          <w:color w:val="000000" w:themeColor="text1"/>
        </w:rPr>
        <w:t>Risk Minimisation Strategies</w:t>
      </w:r>
    </w:p>
    <w:p w14:paraId="4DFB62D3" w14:textId="4725267A" w:rsidR="00A82A80" w:rsidRPr="000C0CFC" w:rsidRDefault="00A82A80" w:rsidP="00E245DB">
      <w:pPr>
        <w:tabs>
          <w:tab w:val="num" w:pos="170"/>
        </w:tabs>
        <w:spacing w:after="84" w:line="240" w:lineRule="auto"/>
        <w:jc w:val="both"/>
        <w:rPr>
          <w:i/>
        </w:rPr>
      </w:pPr>
      <w:r w:rsidRPr="000C0CFC">
        <w:rPr>
          <w:i/>
        </w:rPr>
        <w:t xml:space="preserve">To reduce the risk of a student suffering from an anaphylactic reaction at </w:t>
      </w:r>
      <w:r w:rsidR="00DE04BC">
        <w:rPr>
          <w:i/>
        </w:rPr>
        <w:t>Strathmore PS</w:t>
      </w:r>
      <w:r w:rsidRPr="000C0CFC">
        <w:rPr>
          <w:i/>
        </w:rPr>
        <w:t>, we have put in place the following strategies:</w:t>
      </w:r>
    </w:p>
    <w:p w14:paraId="400B10C5"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 xml:space="preserve">staff and students are regularly reminded to wash their hands after </w:t>
      </w:r>
      <w:proofErr w:type="gramStart"/>
      <w:r w:rsidRPr="000C0CFC">
        <w:rPr>
          <w:rFonts w:eastAsia="Times New Roman" w:cstheme="minorHAnsi"/>
          <w:i/>
          <w:color w:val="000000"/>
        </w:rPr>
        <w:t>eating;</w:t>
      </w:r>
      <w:proofErr w:type="gramEnd"/>
    </w:p>
    <w:p w14:paraId="038F206C"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students are discouraged from sharing food</w:t>
      </w:r>
    </w:p>
    <w:p w14:paraId="24DB9452"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garbage bins at school are to remain covered with lids to reduce the risk of attracting insects</w:t>
      </w:r>
    </w:p>
    <w:p w14:paraId="16D5D366"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 xml:space="preserve">gloves must be worn when picking up papers or rubbish in the </w:t>
      </w:r>
      <w:proofErr w:type="gramStart"/>
      <w:r w:rsidRPr="000C0CFC">
        <w:rPr>
          <w:rFonts w:eastAsia="Times New Roman" w:cstheme="minorHAnsi"/>
          <w:i/>
          <w:color w:val="000000"/>
        </w:rPr>
        <w:t>playground;</w:t>
      </w:r>
      <w:proofErr w:type="gramEnd"/>
      <w:r w:rsidRPr="000C0CFC">
        <w:rPr>
          <w:rFonts w:eastAsia="Times New Roman" w:cstheme="minorHAnsi"/>
          <w:i/>
          <w:color w:val="000000"/>
        </w:rPr>
        <w:t xml:space="preserve"> </w:t>
      </w:r>
    </w:p>
    <w:p w14:paraId="241BC015"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school canteen staff are trained in appropriate food handling to reduce the risk of cross-contamination</w:t>
      </w:r>
    </w:p>
    <w:p w14:paraId="57A498CE"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year groups will be informed of allergens that must be avoided in advance of class parties, events or birthdays</w:t>
      </w:r>
    </w:p>
    <w:p w14:paraId="6086F2FF"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a general use adrenaline autoinjector will be stored at the school canteen, office and in the yard duty bag for ease of access.</w:t>
      </w:r>
    </w:p>
    <w:p w14:paraId="34250A83" w14:textId="77777777" w:rsidR="00A82A80" w:rsidRPr="000C0CFC" w:rsidRDefault="00A82A80" w:rsidP="00E245DB">
      <w:pPr>
        <w:pStyle w:val="ListParagraph"/>
        <w:numPr>
          <w:ilvl w:val="0"/>
          <w:numId w:val="5"/>
        </w:numPr>
        <w:tabs>
          <w:tab w:val="num" w:pos="170"/>
        </w:tabs>
        <w:spacing w:after="84" w:line="240" w:lineRule="auto"/>
        <w:ind w:left="709" w:hanging="425"/>
        <w:jc w:val="both"/>
        <w:rPr>
          <w:rFonts w:eastAsia="Times New Roman" w:cstheme="minorHAnsi"/>
          <w:i/>
          <w:color w:val="000000"/>
        </w:rPr>
      </w:pPr>
      <w:r w:rsidRPr="000C0CFC">
        <w:rPr>
          <w:rFonts w:eastAsia="Times New Roman" w:cstheme="minorHAnsi"/>
          <w:i/>
          <w:color w:val="000000"/>
        </w:rPr>
        <w:t xml:space="preserve">Planning for off-site activities will include risk minimisation strategies for students at risk of anaphylaxis including supervision requirements, appropriate number of trained staff, emergency response procedures and other risk controls appropriate to the activity and students attending. </w:t>
      </w:r>
    </w:p>
    <w:p w14:paraId="0C111052" w14:textId="466B58F7" w:rsidR="00A82A80" w:rsidRPr="00727D85" w:rsidRDefault="000504A4" w:rsidP="00E245DB">
      <w:pPr>
        <w:pStyle w:val="Heading3"/>
        <w:spacing w:after="120" w:line="240" w:lineRule="auto"/>
        <w:jc w:val="both"/>
        <w:rPr>
          <w:b/>
          <w:color w:val="000000" w:themeColor="text1"/>
        </w:rPr>
      </w:pPr>
      <w:r>
        <w:rPr>
          <w:b/>
          <w:color w:val="000000" w:themeColor="text1"/>
        </w:rPr>
        <w:br/>
      </w:r>
      <w:r w:rsidR="00A82A80" w:rsidRPr="00727D85">
        <w:rPr>
          <w:b/>
          <w:color w:val="000000" w:themeColor="text1"/>
        </w:rPr>
        <w:t>Adrenaline autoinjectors for general use</w:t>
      </w:r>
    </w:p>
    <w:p w14:paraId="09F15DEF" w14:textId="1192AD60" w:rsidR="00A82A80" w:rsidRPr="00727D85" w:rsidRDefault="00360487" w:rsidP="00812BB0">
      <w:pPr>
        <w:autoSpaceDE w:val="0"/>
        <w:autoSpaceDN w:val="0"/>
        <w:adjustRightInd w:val="0"/>
        <w:spacing w:after="180" w:line="240" w:lineRule="auto"/>
        <w:rPr>
          <w:rFonts w:eastAsia="Times New Roman" w:cstheme="minorHAnsi"/>
          <w:color w:val="000000"/>
        </w:rPr>
      </w:pPr>
      <w:r w:rsidRPr="00A82A80">
        <w:t>Strathmore Primary School</w:t>
      </w:r>
      <w:r w:rsidRPr="00727D85">
        <w:t xml:space="preserve"> </w:t>
      </w:r>
      <w:r w:rsidR="00A82A80" w:rsidRPr="00727D85">
        <w:rPr>
          <w:rFonts w:eastAsia="Times New Roman" w:cstheme="minorHAnsi"/>
          <w:color w:val="000000"/>
        </w:rPr>
        <w:t>will maintain a supply of adrenaline autoinjecto</w:t>
      </w:r>
      <w:r w:rsidR="00A82A80" w:rsidRPr="00360487">
        <w:rPr>
          <w:rFonts w:eastAsia="Times New Roman" w:cstheme="minorHAnsi"/>
          <w:color w:val="000000"/>
        </w:rPr>
        <w:t>r(s)</w:t>
      </w:r>
      <w:r w:rsidR="00A82A80" w:rsidRPr="00727D85">
        <w:rPr>
          <w:rFonts w:eastAsia="Times New Roman" w:cstheme="minorHAnsi"/>
          <w:color w:val="000000"/>
        </w:rPr>
        <w:t xml:space="preserve"> for general use, as a back-up to those provided by parents and carers for specific students, </w:t>
      </w:r>
      <w:proofErr w:type="gramStart"/>
      <w:r w:rsidR="00A82A80" w:rsidRPr="00727D85">
        <w:rPr>
          <w:rFonts w:eastAsia="Times New Roman" w:cstheme="minorHAnsi"/>
          <w:color w:val="000000"/>
        </w:rPr>
        <w:t>and also</w:t>
      </w:r>
      <w:proofErr w:type="gramEnd"/>
      <w:r w:rsidR="00A82A80" w:rsidRPr="00727D85">
        <w:rPr>
          <w:rFonts w:eastAsia="Times New Roman" w:cstheme="minorHAnsi"/>
          <w:color w:val="000000"/>
        </w:rPr>
        <w:t xml:space="preserve"> for students who may suffer from a </w:t>
      </w:r>
      <w:r w:rsidRPr="00727D85">
        <w:rPr>
          <w:rFonts w:eastAsia="Times New Roman" w:cstheme="minorHAnsi"/>
          <w:color w:val="000000"/>
        </w:rPr>
        <w:t>first-time</w:t>
      </w:r>
      <w:r w:rsidR="00A82A80" w:rsidRPr="00727D85">
        <w:rPr>
          <w:rFonts w:eastAsia="Times New Roman" w:cstheme="minorHAnsi"/>
          <w:color w:val="000000"/>
        </w:rPr>
        <w:t xml:space="preserve"> reaction at school. </w:t>
      </w:r>
      <w:r w:rsidR="000504A4">
        <w:rPr>
          <w:rFonts w:eastAsia="Times New Roman" w:cstheme="minorHAnsi"/>
          <w:color w:val="000000"/>
        </w:rPr>
        <w:br/>
      </w:r>
      <w:r w:rsidR="00E245DB">
        <w:rPr>
          <w:rFonts w:eastAsia="Times New Roman" w:cstheme="minorHAnsi"/>
          <w:color w:val="000000"/>
        </w:rPr>
        <w:br/>
      </w:r>
      <w:r w:rsidR="00A82A80" w:rsidRPr="00727D85">
        <w:rPr>
          <w:rFonts w:eastAsia="Times New Roman" w:cstheme="minorHAnsi"/>
          <w:color w:val="000000"/>
        </w:rPr>
        <w:t xml:space="preserve">Adrenaline autoinjectors for general use will be stored </w:t>
      </w:r>
      <w:r>
        <w:rPr>
          <w:rFonts w:eastAsia="Times New Roman" w:cstheme="minorHAnsi"/>
          <w:color w:val="000000"/>
        </w:rPr>
        <w:t xml:space="preserve">in the First Aid cupboard marked with a red cross </w:t>
      </w:r>
      <w:r w:rsidR="00A82A80" w:rsidRPr="00727D85">
        <w:rPr>
          <w:rFonts w:eastAsia="Times New Roman" w:cstheme="minorHAnsi"/>
          <w:color w:val="000000"/>
        </w:rPr>
        <w:t xml:space="preserve">and </w:t>
      </w:r>
      <w:r w:rsidR="000C0CFC">
        <w:rPr>
          <w:rFonts w:eastAsia="Times New Roman" w:cstheme="minorHAnsi"/>
          <w:color w:val="000000"/>
        </w:rPr>
        <w:t xml:space="preserve">found in a yellow first aid box </w:t>
      </w:r>
      <w:r w:rsidR="00A82A80" w:rsidRPr="00727D85">
        <w:rPr>
          <w:rFonts w:eastAsia="Times New Roman" w:cstheme="minorHAnsi"/>
          <w:color w:val="000000"/>
        </w:rPr>
        <w:t>labelled “</w:t>
      </w:r>
      <w:r w:rsidR="000C0CFC">
        <w:rPr>
          <w:rFonts w:eastAsia="Times New Roman" w:cstheme="minorHAnsi"/>
          <w:color w:val="000000"/>
        </w:rPr>
        <w:t>S</w:t>
      </w:r>
      <w:r>
        <w:rPr>
          <w:rFonts w:eastAsia="Times New Roman" w:cstheme="minorHAnsi"/>
          <w:color w:val="000000"/>
        </w:rPr>
        <w:t>chool</w:t>
      </w:r>
      <w:r w:rsidR="00A82A80" w:rsidRPr="00727D85">
        <w:rPr>
          <w:rFonts w:eastAsia="Times New Roman" w:cstheme="minorHAnsi"/>
          <w:color w:val="000000"/>
        </w:rPr>
        <w:t xml:space="preserve"> use</w:t>
      </w:r>
      <w:r w:rsidR="000C0CFC">
        <w:rPr>
          <w:rFonts w:eastAsia="Times New Roman" w:cstheme="minorHAnsi"/>
          <w:color w:val="000000"/>
        </w:rPr>
        <w:t xml:space="preserve"> EpiPens</w:t>
      </w:r>
      <w:r w:rsidR="00A82A80" w:rsidRPr="00727D85">
        <w:rPr>
          <w:rFonts w:eastAsia="Times New Roman" w:cstheme="minorHAnsi"/>
          <w:color w:val="000000"/>
        </w:rPr>
        <w:t xml:space="preserve">”. </w:t>
      </w:r>
      <w:r w:rsidR="00E245DB">
        <w:rPr>
          <w:rFonts w:eastAsia="Times New Roman" w:cstheme="minorHAnsi"/>
          <w:color w:val="000000"/>
        </w:rPr>
        <w:br/>
      </w:r>
      <w:r w:rsidR="000C0CFC">
        <w:rPr>
          <w:rFonts w:eastAsia="Times New Roman" w:cstheme="minorHAnsi"/>
          <w:color w:val="000000"/>
        </w:rPr>
        <w:br/>
      </w:r>
      <w:r w:rsidR="00A82A80" w:rsidRPr="00727D85">
        <w:rPr>
          <w:rFonts w:eastAsia="Times New Roman" w:cstheme="minorHAnsi"/>
          <w:color w:val="000000"/>
        </w:rPr>
        <w:t xml:space="preserve">The </w:t>
      </w:r>
      <w:proofErr w:type="gramStart"/>
      <w:r w:rsidR="00A82A80">
        <w:rPr>
          <w:rFonts w:eastAsia="Times New Roman" w:cstheme="minorHAnsi"/>
          <w:color w:val="000000"/>
        </w:rPr>
        <w:t>P</w:t>
      </w:r>
      <w:r w:rsidR="00A82A80" w:rsidRPr="00727D85">
        <w:rPr>
          <w:rFonts w:eastAsia="Times New Roman" w:cstheme="minorHAnsi"/>
          <w:color w:val="000000"/>
        </w:rPr>
        <w:t>rincipal</w:t>
      </w:r>
      <w:proofErr w:type="gramEnd"/>
      <w:r w:rsidR="00A82A80" w:rsidRPr="00727D85">
        <w:rPr>
          <w:rFonts w:eastAsia="Times New Roman" w:cstheme="minorHAnsi"/>
          <w:color w:val="000000"/>
        </w:rPr>
        <w:t xml:space="preserve"> is responsible for arranging the purchase of adrenaline autoinjectors for general use, and will consider:</w:t>
      </w:r>
    </w:p>
    <w:p w14:paraId="0BAD3F38" w14:textId="246D2683" w:rsidR="00A82A80" w:rsidRPr="00727D85" w:rsidRDefault="00A82A80" w:rsidP="00E245DB">
      <w:pPr>
        <w:pStyle w:val="ListParagraph"/>
        <w:numPr>
          <w:ilvl w:val="0"/>
          <w:numId w:val="16"/>
        </w:numPr>
        <w:jc w:val="both"/>
        <w:rPr>
          <w:rFonts w:eastAsia="Times New Roman" w:cstheme="minorHAnsi"/>
          <w:color w:val="000000"/>
        </w:rPr>
      </w:pPr>
      <w:r w:rsidRPr="00727D85">
        <w:rPr>
          <w:rFonts w:eastAsia="Times New Roman" w:cstheme="minorHAnsi"/>
          <w:color w:val="000000"/>
        </w:rPr>
        <w:t xml:space="preserve">the number of students enrolled at </w:t>
      </w:r>
      <w:r w:rsidR="00DE04BC">
        <w:rPr>
          <w:rFonts w:eastAsia="Times New Roman" w:cstheme="minorHAnsi"/>
          <w:color w:val="000000"/>
        </w:rPr>
        <w:t>Strathmore Primary School</w:t>
      </w:r>
      <w:r w:rsidRPr="00727D85">
        <w:rPr>
          <w:rFonts w:eastAsia="Times New Roman" w:cstheme="minorHAnsi"/>
          <w:color w:val="000000"/>
        </w:rPr>
        <w:t xml:space="preserve"> at risk of anaphylaxis</w:t>
      </w:r>
    </w:p>
    <w:p w14:paraId="105EECF6" w14:textId="77777777" w:rsidR="00A82A80" w:rsidRPr="00727D85" w:rsidRDefault="00A82A80" w:rsidP="00E245DB">
      <w:pPr>
        <w:pStyle w:val="ListParagraph"/>
        <w:numPr>
          <w:ilvl w:val="0"/>
          <w:numId w:val="16"/>
        </w:numPr>
        <w:jc w:val="both"/>
        <w:rPr>
          <w:rFonts w:eastAsia="Times New Roman" w:cstheme="minorHAnsi"/>
          <w:color w:val="000000"/>
        </w:rPr>
      </w:pPr>
      <w:r w:rsidRPr="00727D85">
        <w:rPr>
          <w:rFonts w:eastAsia="Times New Roman" w:cstheme="minorHAnsi"/>
          <w:color w:val="000000"/>
        </w:rPr>
        <w:t>the accessibility of adrenaline autoinjectors supplied by parents</w:t>
      </w:r>
    </w:p>
    <w:p w14:paraId="24B553E3" w14:textId="77777777" w:rsidR="00A82A80" w:rsidRPr="00727D85" w:rsidRDefault="00A82A80" w:rsidP="00E245DB">
      <w:pPr>
        <w:pStyle w:val="ListParagraph"/>
        <w:numPr>
          <w:ilvl w:val="0"/>
          <w:numId w:val="16"/>
        </w:numPr>
        <w:jc w:val="both"/>
        <w:rPr>
          <w:rFonts w:eastAsia="Times New Roman" w:cstheme="minorHAnsi"/>
          <w:color w:val="000000"/>
        </w:rPr>
      </w:pPr>
      <w:r w:rsidRPr="00727D85">
        <w:rPr>
          <w:rFonts w:eastAsia="Times New Roman" w:cstheme="minorHAnsi"/>
          <w:color w:val="000000"/>
        </w:rPr>
        <w:t>the availability of a sufficient supply of autoinjectors for general use in different locations at the school, as well as at c</w:t>
      </w:r>
      <w:r>
        <w:rPr>
          <w:rFonts w:eastAsia="Times New Roman" w:cstheme="minorHAnsi"/>
          <w:color w:val="000000"/>
        </w:rPr>
        <w:t>amps, excursions and events</w:t>
      </w:r>
    </w:p>
    <w:p w14:paraId="5B5FFFFC" w14:textId="77777777" w:rsidR="00A82A80" w:rsidRDefault="00A82A80" w:rsidP="00E245DB">
      <w:pPr>
        <w:pStyle w:val="ListParagraph"/>
        <w:numPr>
          <w:ilvl w:val="0"/>
          <w:numId w:val="16"/>
        </w:numPr>
        <w:jc w:val="both"/>
        <w:rPr>
          <w:rFonts w:eastAsia="Times New Roman" w:cstheme="minorHAnsi"/>
          <w:color w:val="000000"/>
        </w:rPr>
      </w:pPr>
      <w:r w:rsidRPr="00727D85">
        <w:rPr>
          <w:rFonts w:eastAsia="Times New Roman" w:cstheme="minorHAnsi"/>
          <w:color w:val="000000"/>
        </w:rPr>
        <w:t>the limited life span of adrenaline autoinjectors, and the need for general use adrenaline autoinjectors to be replaced when used or prior to expiry</w:t>
      </w:r>
    </w:p>
    <w:p w14:paraId="0CEC3C31" w14:textId="77777777" w:rsidR="00A82A80" w:rsidRPr="003C6800" w:rsidRDefault="00A82A80" w:rsidP="00E245DB">
      <w:pPr>
        <w:pStyle w:val="ListParagraph"/>
        <w:numPr>
          <w:ilvl w:val="0"/>
          <w:numId w:val="16"/>
        </w:numPr>
        <w:jc w:val="both"/>
        <w:rPr>
          <w:rFonts w:eastAsia="Times New Roman" w:cstheme="minorHAnsi"/>
          <w:color w:val="000000"/>
        </w:rPr>
      </w:pPr>
      <w:r w:rsidRPr="003C6800">
        <w:rPr>
          <w:rFonts w:eastAsia="Times New Roman" w:cstheme="minorHAnsi"/>
          <w:color w:val="000000"/>
        </w:rPr>
        <w:lastRenderedPageBreak/>
        <w:t xml:space="preserve">the weight of the students at risk of anaphylaxis to determine the correct dosage of adrenaline autoinjector/s to purchase. </w:t>
      </w:r>
    </w:p>
    <w:p w14:paraId="5DCDEEE1" w14:textId="33182405" w:rsidR="00A82A80" w:rsidRPr="00727D85" w:rsidRDefault="000504A4" w:rsidP="00E245DB">
      <w:pPr>
        <w:pStyle w:val="Heading3"/>
        <w:spacing w:after="120" w:line="240" w:lineRule="auto"/>
        <w:jc w:val="both"/>
        <w:rPr>
          <w:b/>
          <w:color w:val="000000" w:themeColor="text1"/>
        </w:rPr>
      </w:pPr>
      <w:r>
        <w:rPr>
          <w:b/>
          <w:color w:val="000000" w:themeColor="text1"/>
        </w:rPr>
        <w:br/>
      </w:r>
      <w:r w:rsidR="00A82A80" w:rsidRPr="00727D85">
        <w:rPr>
          <w:b/>
          <w:color w:val="000000" w:themeColor="text1"/>
        </w:rPr>
        <w:t xml:space="preserve">Emergency Response </w:t>
      </w:r>
    </w:p>
    <w:p w14:paraId="405207BA" w14:textId="77777777" w:rsidR="00A82A80" w:rsidRPr="00727D85" w:rsidRDefault="00A82A80" w:rsidP="00E245DB">
      <w:pPr>
        <w:spacing w:after="84" w:line="240" w:lineRule="auto"/>
        <w:jc w:val="both"/>
        <w:rPr>
          <w:rFonts w:eastAsia="Times New Roman" w:cstheme="minorHAnsi"/>
          <w:color w:val="000000"/>
        </w:rPr>
      </w:pPr>
      <w:r w:rsidRPr="00727D85">
        <w:rPr>
          <w:rFonts w:eastAsia="Times New Roman" w:cstheme="minorHAnsi"/>
          <w:color w:val="000000"/>
        </w:rPr>
        <w:t xml:space="preserve">In the event of an anaphylactic reaction, the emergency response procedures in this policy must be followed, together with the school’s general first aid procedures, emergency response procedures and the student’s Individual Anaphylaxis Management Plan. </w:t>
      </w:r>
    </w:p>
    <w:p w14:paraId="25FF4A2E" w14:textId="7C380DDA" w:rsidR="00A82A80" w:rsidRPr="00727D85" w:rsidRDefault="00A82A80" w:rsidP="00E245DB">
      <w:pPr>
        <w:spacing w:after="84" w:line="240" w:lineRule="auto"/>
        <w:jc w:val="both"/>
        <w:rPr>
          <w:rFonts w:eastAsia="Times New Roman" w:cstheme="minorHAnsi"/>
          <w:color w:val="000000"/>
        </w:rPr>
      </w:pPr>
      <w:r w:rsidRPr="00727D85">
        <w:rPr>
          <w:rFonts w:eastAsia="Times New Roman" w:cstheme="minorHAnsi"/>
          <w:color w:val="000000"/>
        </w:rPr>
        <w:t>A complete and up</w:t>
      </w:r>
      <w:r>
        <w:rPr>
          <w:rFonts w:eastAsia="Times New Roman" w:cstheme="minorHAnsi"/>
          <w:color w:val="000000"/>
        </w:rPr>
        <w:t>-</w:t>
      </w:r>
      <w:r w:rsidRPr="00727D85">
        <w:rPr>
          <w:rFonts w:eastAsia="Times New Roman" w:cstheme="minorHAnsi"/>
          <w:color w:val="000000"/>
        </w:rPr>
        <w:t>to</w:t>
      </w:r>
      <w:r>
        <w:rPr>
          <w:rFonts w:eastAsia="Times New Roman" w:cstheme="minorHAnsi"/>
          <w:color w:val="000000"/>
        </w:rPr>
        <w:t>-</w:t>
      </w:r>
      <w:r w:rsidRPr="00727D85">
        <w:rPr>
          <w:rFonts w:eastAsia="Times New Roman" w:cstheme="minorHAnsi"/>
          <w:color w:val="000000"/>
        </w:rPr>
        <w:t xml:space="preserve">date list of students identified as being at risk of anaphylaxis is maintained by </w:t>
      </w:r>
      <w:r w:rsidR="00360487">
        <w:rPr>
          <w:rFonts w:eastAsia="Times New Roman" w:cstheme="minorHAnsi"/>
          <w:color w:val="000000"/>
        </w:rPr>
        <w:t>the first aid officer</w:t>
      </w:r>
      <w:r w:rsidR="00360487" w:rsidRPr="00727D85">
        <w:rPr>
          <w:rFonts w:eastAsia="Times New Roman" w:cstheme="minorHAnsi"/>
          <w:color w:val="000000"/>
        </w:rPr>
        <w:t xml:space="preserve"> and</w:t>
      </w:r>
      <w:r w:rsidRPr="00727D85">
        <w:rPr>
          <w:rFonts w:eastAsia="Times New Roman" w:cstheme="minorHAnsi"/>
          <w:color w:val="000000"/>
        </w:rPr>
        <w:t xml:space="preserve"> stored </w:t>
      </w:r>
      <w:r w:rsidR="00360487">
        <w:rPr>
          <w:rFonts w:eastAsia="Times New Roman" w:cstheme="minorHAnsi"/>
          <w:color w:val="000000"/>
        </w:rPr>
        <w:t>in the First Aid room.</w:t>
      </w:r>
      <w:r w:rsidRPr="00727D85">
        <w:rPr>
          <w:rFonts w:eastAsia="Times New Roman" w:cstheme="minorHAnsi"/>
          <w:color w:val="000000"/>
        </w:rPr>
        <w:t xml:space="preserve"> For camps, excursion</w:t>
      </w:r>
      <w:r>
        <w:rPr>
          <w:rFonts w:eastAsia="Times New Roman" w:cstheme="minorHAnsi"/>
          <w:color w:val="000000"/>
        </w:rPr>
        <w:t>s</w:t>
      </w:r>
      <w:r w:rsidRPr="00727D85">
        <w:rPr>
          <w:rFonts w:eastAsia="Times New Roman" w:cstheme="minorHAnsi"/>
          <w:color w:val="000000"/>
        </w:rPr>
        <w:t xml:space="preserve"> and special events, a designated staff member will be responsible for maintaining a list of students at risk of anaphylaxis attending the special event, together with their Individual Anaphylaxis Management Plans and adrenaline autoinjectors, where appropriate. </w:t>
      </w:r>
    </w:p>
    <w:p w14:paraId="4DCD97DC" w14:textId="77777777" w:rsidR="00A82A80" w:rsidRDefault="00A82A80" w:rsidP="00E245DB">
      <w:pPr>
        <w:spacing w:after="84" w:line="240" w:lineRule="auto"/>
        <w:jc w:val="both"/>
        <w:rPr>
          <w:rFonts w:eastAsia="Times New Roman" w:cstheme="minorHAnsi"/>
          <w:color w:val="000000"/>
        </w:rPr>
      </w:pPr>
      <w:r w:rsidRPr="00727D85">
        <w:rPr>
          <w:rFonts w:eastAsia="Times New Roman" w:cstheme="minorHAnsi"/>
          <w:color w:val="000000"/>
        </w:rPr>
        <w:t>If a student experiences an anaphylactic reaction at school or during a school activity, school staff must:</w:t>
      </w:r>
    </w:p>
    <w:p w14:paraId="7D070A8D" w14:textId="50CE334B" w:rsidR="000504A4" w:rsidRPr="00727D85" w:rsidRDefault="000504A4" w:rsidP="00E245DB">
      <w:pPr>
        <w:spacing w:after="84" w:line="240" w:lineRule="auto"/>
        <w:jc w:val="both"/>
        <w:rPr>
          <w:rFonts w:eastAsia="Times New Roman" w:cstheme="minorHAnsi"/>
          <w:color w:val="000000"/>
        </w:rPr>
      </w:pPr>
    </w:p>
    <w:tbl>
      <w:tblPr>
        <w:tblStyle w:val="TableGrid1"/>
        <w:tblpPr w:leftFromText="180" w:rightFromText="180" w:vertAnchor="page" w:horzAnchor="margin" w:tblpXSpec="center" w:tblpY="1696"/>
        <w:tblW w:w="0" w:type="auto"/>
        <w:tblLook w:val="04A0" w:firstRow="1" w:lastRow="0" w:firstColumn="1" w:lastColumn="0" w:noHBand="0" w:noVBand="1"/>
      </w:tblPr>
      <w:tblGrid>
        <w:gridCol w:w="988"/>
        <w:gridCol w:w="8028"/>
      </w:tblGrid>
      <w:tr w:rsidR="00A82A80" w:rsidRPr="00727D85" w14:paraId="72422ED5" w14:textId="77777777" w:rsidTr="00A73FEC">
        <w:tc>
          <w:tcPr>
            <w:tcW w:w="988" w:type="dxa"/>
          </w:tcPr>
          <w:p w14:paraId="6347A1E5" w14:textId="77777777" w:rsidR="00A82A80" w:rsidRPr="00727D85" w:rsidRDefault="00A82A80" w:rsidP="000504A4">
            <w:pPr>
              <w:jc w:val="both"/>
              <w:rPr>
                <w:rFonts w:cstheme="minorHAnsi"/>
                <w:b/>
              </w:rPr>
            </w:pPr>
            <w:r w:rsidRPr="00727D85">
              <w:rPr>
                <w:rFonts w:cstheme="minorHAnsi"/>
                <w:b/>
              </w:rPr>
              <w:lastRenderedPageBreak/>
              <w:t>Step</w:t>
            </w:r>
          </w:p>
        </w:tc>
        <w:tc>
          <w:tcPr>
            <w:tcW w:w="8028" w:type="dxa"/>
          </w:tcPr>
          <w:p w14:paraId="4E1AB943" w14:textId="77777777" w:rsidR="00A82A80" w:rsidRPr="00727D85" w:rsidRDefault="00A82A80" w:rsidP="000504A4">
            <w:pPr>
              <w:jc w:val="both"/>
              <w:rPr>
                <w:rFonts w:cstheme="minorHAnsi"/>
                <w:b/>
              </w:rPr>
            </w:pPr>
            <w:r w:rsidRPr="00727D85">
              <w:rPr>
                <w:rFonts w:cstheme="minorHAnsi"/>
                <w:b/>
              </w:rPr>
              <w:t>Action</w:t>
            </w:r>
          </w:p>
        </w:tc>
      </w:tr>
      <w:tr w:rsidR="00A82A80" w:rsidRPr="00727D85" w14:paraId="316482D0" w14:textId="77777777" w:rsidTr="00A73FEC">
        <w:tc>
          <w:tcPr>
            <w:tcW w:w="988" w:type="dxa"/>
          </w:tcPr>
          <w:p w14:paraId="700B8601" w14:textId="77777777" w:rsidR="00A82A80" w:rsidRPr="00727D85" w:rsidRDefault="00A82A80" w:rsidP="000504A4">
            <w:pPr>
              <w:numPr>
                <w:ilvl w:val="0"/>
                <w:numId w:val="9"/>
              </w:numPr>
              <w:contextualSpacing/>
              <w:jc w:val="both"/>
              <w:rPr>
                <w:rFonts w:cstheme="minorHAnsi"/>
              </w:rPr>
            </w:pPr>
          </w:p>
        </w:tc>
        <w:tc>
          <w:tcPr>
            <w:tcW w:w="8028" w:type="dxa"/>
          </w:tcPr>
          <w:p w14:paraId="0520D279" w14:textId="77777777" w:rsidR="00A82A80" w:rsidRPr="00727D85" w:rsidRDefault="00A82A80" w:rsidP="000504A4">
            <w:pPr>
              <w:pStyle w:val="ListParagraph"/>
              <w:numPr>
                <w:ilvl w:val="0"/>
                <w:numId w:val="11"/>
              </w:numPr>
              <w:jc w:val="both"/>
              <w:rPr>
                <w:rFonts w:cstheme="minorHAnsi"/>
              </w:rPr>
            </w:pPr>
            <w:r w:rsidRPr="00727D85">
              <w:rPr>
                <w:rFonts w:cstheme="minorHAnsi"/>
              </w:rPr>
              <w:t>Lay the person flat</w:t>
            </w:r>
          </w:p>
          <w:p w14:paraId="5737140B" w14:textId="77777777" w:rsidR="00A82A80" w:rsidRPr="00727D85" w:rsidRDefault="00A82A80" w:rsidP="000504A4">
            <w:pPr>
              <w:pStyle w:val="ListParagraph"/>
              <w:numPr>
                <w:ilvl w:val="0"/>
                <w:numId w:val="11"/>
              </w:numPr>
              <w:jc w:val="both"/>
              <w:rPr>
                <w:rFonts w:cstheme="minorHAnsi"/>
              </w:rPr>
            </w:pPr>
            <w:r w:rsidRPr="00727D85">
              <w:rPr>
                <w:rFonts w:cstheme="minorHAnsi"/>
              </w:rPr>
              <w:t>Do not allow them to stand or walk</w:t>
            </w:r>
          </w:p>
          <w:p w14:paraId="7708CAA7" w14:textId="77777777" w:rsidR="00A82A80" w:rsidRPr="00727D85" w:rsidRDefault="00A82A80" w:rsidP="000504A4">
            <w:pPr>
              <w:pStyle w:val="ListParagraph"/>
              <w:numPr>
                <w:ilvl w:val="0"/>
                <w:numId w:val="11"/>
              </w:numPr>
              <w:jc w:val="both"/>
              <w:rPr>
                <w:rFonts w:cstheme="minorHAnsi"/>
              </w:rPr>
            </w:pPr>
            <w:r w:rsidRPr="00727D85">
              <w:rPr>
                <w:rFonts w:cstheme="minorHAnsi"/>
              </w:rPr>
              <w:t>If breathing is difficult, allow them to sit</w:t>
            </w:r>
          </w:p>
          <w:p w14:paraId="27534EA6" w14:textId="77777777" w:rsidR="00A82A80" w:rsidRPr="00727D85" w:rsidRDefault="00A82A80" w:rsidP="000504A4">
            <w:pPr>
              <w:numPr>
                <w:ilvl w:val="0"/>
                <w:numId w:val="10"/>
              </w:numPr>
              <w:contextualSpacing/>
              <w:jc w:val="both"/>
              <w:rPr>
                <w:rFonts w:cstheme="minorHAnsi"/>
              </w:rPr>
            </w:pPr>
            <w:r w:rsidRPr="00727D85">
              <w:rPr>
                <w:rFonts w:cstheme="minorHAnsi"/>
              </w:rPr>
              <w:t>Be calm and reassuring</w:t>
            </w:r>
          </w:p>
          <w:p w14:paraId="41FCF206" w14:textId="77777777" w:rsidR="00A82A80" w:rsidRPr="00727D85" w:rsidRDefault="00A82A80" w:rsidP="000504A4">
            <w:pPr>
              <w:numPr>
                <w:ilvl w:val="0"/>
                <w:numId w:val="10"/>
              </w:numPr>
              <w:contextualSpacing/>
              <w:jc w:val="both"/>
              <w:rPr>
                <w:rFonts w:cstheme="minorHAnsi"/>
              </w:rPr>
            </w:pPr>
            <w:r w:rsidRPr="00727D85">
              <w:rPr>
                <w:rFonts w:cstheme="minorHAnsi"/>
              </w:rPr>
              <w:t>Do not leave them alone</w:t>
            </w:r>
          </w:p>
          <w:p w14:paraId="1FDDA11B" w14:textId="6EB8D13F" w:rsidR="00A82A80" w:rsidRPr="00727D85" w:rsidRDefault="00A82A80" w:rsidP="000504A4">
            <w:pPr>
              <w:numPr>
                <w:ilvl w:val="0"/>
                <w:numId w:val="10"/>
              </w:numPr>
              <w:contextualSpacing/>
              <w:jc w:val="both"/>
              <w:rPr>
                <w:rFonts w:cstheme="minorHAnsi"/>
              </w:rPr>
            </w:pPr>
            <w:r w:rsidRPr="00727D85">
              <w:rPr>
                <w:rFonts w:cstheme="minorHAnsi"/>
              </w:rPr>
              <w:t xml:space="preserve">Seek assistance from another staff member or reliable student to locate the student’s adrenaline autoinjector or the school’s general use autoinjector, and the student’s Individual Anaphylaxis Management Plan, stored </w:t>
            </w:r>
            <w:r w:rsidR="00224736">
              <w:rPr>
                <w:rFonts w:cstheme="minorHAnsi"/>
              </w:rPr>
              <w:t>in the cupboard marked with the red cross in the First Aid room.</w:t>
            </w:r>
          </w:p>
          <w:p w14:paraId="147A42E2" w14:textId="77777777" w:rsidR="00A82A80" w:rsidRPr="00727D85" w:rsidRDefault="00A82A80" w:rsidP="000504A4">
            <w:pPr>
              <w:numPr>
                <w:ilvl w:val="0"/>
                <w:numId w:val="10"/>
              </w:numPr>
              <w:contextualSpacing/>
              <w:jc w:val="both"/>
              <w:rPr>
                <w:rFonts w:cstheme="minorHAnsi"/>
              </w:rPr>
            </w:pPr>
            <w:r w:rsidRPr="00727D85">
              <w:rPr>
                <w:rFonts w:cstheme="minorHAnsi"/>
              </w:rPr>
              <w:t xml:space="preserve">If the student’s plan is not immediately available, or they appear to be experiencing a </w:t>
            </w:r>
            <w:proofErr w:type="gramStart"/>
            <w:r w:rsidRPr="00727D85">
              <w:rPr>
                <w:rFonts w:cstheme="minorHAnsi"/>
              </w:rPr>
              <w:t>first time</w:t>
            </w:r>
            <w:proofErr w:type="gramEnd"/>
            <w:r w:rsidRPr="00727D85">
              <w:rPr>
                <w:rFonts w:cstheme="minorHAnsi"/>
              </w:rPr>
              <w:t xml:space="preserve"> reaction, follow steps 2 to 5</w:t>
            </w:r>
          </w:p>
        </w:tc>
      </w:tr>
      <w:tr w:rsidR="00A82A80" w:rsidRPr="00727D85" w14:paraId="1FA8FF4D" w14:textId="77777777" w:rsidTr="00A73FEC">
        <w:tc>
          <w:tcPr>
            <w:tcW w:w="988" w:type="dxa"/>
          </w:tcPr>
          <w:p w14:paraId="77FB2D91" w14:textId="77777777" w:rsidR="00A82A80" w:rsidRPr="00727D85" w:rsidRDefault="00A82A80" w:rsidP="000504A4">
            <w:pPr>
              <w:numPr>
                <w:ilvl w:val="0"/>
                <w:numId w:val="9"/>
              </w:numPr>
              <w:contextualSpacing/>
              <w:jc w:val="both"/>
              <w:rPr>
                <w:rFonts w:cstheme="minorHAnsi"/>
              </w:rPr>
            </w:pPr>
          </w:p>
        </w:tc>
        <w:tc>
          <w:tcPr>
            <w:tcW w:w="8028" w:type="dxa"/>
          </w:tcPr>
          <w:p w14:paraId="7A1002DE" w14:textId="77777777" w:rsidR="00A82A80" w:rsidRPr="00727D85" w:rsidRDefault="00A82A80" w:rsidP="000504A4">
            <w:pPr>
              <w:jc w:val="both"/>
              <w:rPr>
                <w:rFonts w:cstheme="minorHAnsi"/>
              </w:rPr>
            </w:pPr>
            <w:r w:rsidRPr="00727D85">
              <w:rPr>
                <w:rFonts w:cstheme="minorHAnsi"/>
              </w:rPr>
              <w:t>Administer an EpiPen or EpiPen Jr</w:t>
            </w:r>
          </w:p>
          <w:p w14:paraId="534AEDC4" w14:textId="77777777" w:rsidR="00A82A80" w:rsidRPr="00727D85" w:rsidRDefault="00A82A80" w:rsidP="000504A4">
            <w:pPr>
              <w:pStyle w:val="ListParagraph"/>
              <w:numPr>
                <w:ilvl w:val="0"/>
                <w:numId w:val="12"/>
              </w:numPr>
              <w:jc w:val="both"/>
              <w:rPr>
                <w:rFonts w:cstheme="minorHAnsi"/>
              </w:rPr>
            </w:pPr>
            <w:r w:rsidRPr="00727D85">
              <w:rPr>
                <w:rFonts w:cstheme="minorHAnsi"/>
              </w:rPr>
              <w:t>Remove from plastic container</w:t>
            </w:r>
          </w:p>
          <w:p w14:paraId="7C90606D" w14:textId="77777777" w:rsidR="00A82A80" w:rsidRPr="00727D85" w:rsidRDefault="00A82A80" w:rsidP="000504A4">
            <w:pPr>
              <w:pStyle w:val="ListParagraph"/>
              <w:numPr>
                <w:ilvl w:val="0"/>
                <w:numId w:val="12"/>
              </w:numPr>
              <w:jc w:val="both"/>
              <w:rPr>
                <w:rFonts w:cstheme="minorHAnsi"/>
              </w:rPr>
            </w:pPr>
            <w:r w:rsidRPr="00727D85">
              <w:rPr>
                <w:rFonts w:cstheme="minorHAnsi"/>
              </w:rPr>
              <w:t>Form a fist around the EpiPen and pull o</w:t>
            </w:r>
            <w:r>
              <w:rPr>
                <w:rFonts w:cstheme="minorHAnsi"/>
              </w:rPr>
              <w:t>f</w:t>
            </w:r>
            <w:r w:rsidRPr="00727D85">
              <w:rPr>
                <w:rFonts w:cstheme="minorHAnsi"/>
              </w:rPr>
              <w:t>f the blue safety release (cap)</w:t>
            </w:r>
          </w:p>
          <w:p w14:paraId="49D028D6" w14:textId="77777777" w:rsidR="00A82A80" w:rsidRPr="00727D85" w:rsidRDefault="00A82A80" w:rsidP="000504A4">
            <w:pPr>
              <w:pStyle w:val="ListParagraph"/>
              <w:numPr>
                <w:ilvl w:val="0"/>
                <w:numId w:val="12"/>
              </w:numPr>
              <w:jc w:val="both"/>
              <w:rPr>
                <w:rFonts w:cstheme="minorHAnsi"/>
              </w:rPr>
            </w:pPr>
            <w:r w:rsidRPr="00727D85">
              <w:rPr>
                <w:rFonts w:cstheme="minorHAnsi"/>
              </w:rPr>
              <w:t>Place orange end against the student’s outer mid-thigh (with or without clothing)</w:t>
            </w:r>
          </w:p>
          <w:p w14:paraId="51BB81AB" w14:textId="77777777" w:rsidR="00A82A80" w:rsidRPr="00727D85" w:rsidRDefault="00A82A80" w:rsidP="000504A4">
            <w:pPr>
              <w:pStyle w:val="ListParagraph"/>
              <w:numPr>
                <w:ilvl w:val="0"/>
                <w:numId w:val="12"/>
              </w:numPr>
              <w:jc w:val="both"/>
              <w:rPr>
                <w:rFonts w:cstheme="minorHAnsi"/>
              </w:rPr>
            </w:pPr>
            <w:r w:rsidRPr="00727D85">
              <w:rPr>
                <w:rFonts w:cstheme="minorHAnsi"/>
              </w:rPr>
              <w:t>Push down hard until a click is heard or felt and hold in place for 3 seconds</w:t>
            </w:r>
          </w:p>
          <w:p w14:paraId="216A547D" w14:textId="77777777" w:rsidR="00A82A80" w:rsidRPr="00727D85" w:rsidRDefault="00A82A80" w:rsidP="000504A4">
            <w:pPr>
              <w:pStyle w:val="ListParagraph"/>
              <w:numPr>
                <w:ilvl w:val="0"/>
                <w:numId w:val="12"/>
              </w:numPr>
              <w:jc w:val="both"/>
              <w:rPr>
                <w:rFonts w:cstheme="minorHAnsi"/>
              </w:rPr>
            </w:pPr>
            <w:r w:rsidRPr="00727D85">
              <w:rPr>
                <w:rFonts w:cstheme="minorHAnsi"/>
              </w:rPr>
              <w:t>Remove EpiPen</w:t>
            </w:r>
          </w:p>
          <w:p w14:paraId="07381150" w14:textId="77777777" w:rsidR="00A82A80" w:rsidRPr="00727D85" w:rsidRDefault="00A82A80" w:rsidP="000504A4">
            <w:pPr>
              <w:pStyle w:val="ListParagraph"/>
              <w:numPr>
                <w:ilvl w:val="0"/>
                <w:numId w:val="12"/>
              </w:numPr>
              <w:jc w:val="both"/>
              <w:rPr>
                <w:rFonts w:cstheme="minorHAnsi"/>
              </w:rPr>
            </w:pPr>
            <w:r w:rsidRPr="00727D85">
              <w:rPr>
                <w:rFonts w:cstheme="minorHAnsi"/>
              </w:rPr>
              <w:t>Note the time the EpiPen is administered</w:t>
            </w:r>
          </w:p>
          <w:p w14:paraId="431F031F" w14:textId="4A4814E2" w:rsidR="000C0CFC" w:rsidRPr="000C0CFC" w:rsidRDefault="00A82A80" w:rsidP="000504A4">
            <w:pPr>
              <w:pStyle w:val="ListParagraph"/>
              <w:numPr>
                <w:ilvl w:val="0"/>
                <w:numId w:val="12"/>
              </w:numPr>
              <w:jc w:val="both"/>
              <w:rPr>
                <w:rFonts w:cstheme="minorHAnsi"/>
                <w:b/>
              </w:rPr>
            </w:pPr>
            <w:r w:rsidRPr="00727D85">
              <w:rPr>
                <w:rFonts w:cstheme="minorHAnsi"/>
              </w:rPr>
              <w:t>Retain the used EpiPen to be handed to ambulance paramedics along with the time of administration</w:t>
            </w:r>
            <w:r w:rsidRPr="00727D85">
              <w:rPr>
                <w:rFonts w:cstheme="minorHAnsi"/>
                <w:b/>
              </w:rPr>
              <w:t xml:space="preserve"> </w:t>
            </w:r>
          </w:p>
          <w:p w14:paraId="591CC7B6" w14:textId="77777777" w:rsidR="00A82A80" w:rsidRDefault="00A82A80" w:rsidP="000504A4">
            <w:pPr>
              <w:jc w:val="both"/>
              <w:rPr>
                <w:rFonts w:cstheme="minorHAnsi"/>
                <w:b/>
              </w:rPr>
            </w:pPr>
          </w:p>
          <w:p w14:paraId="4026845B" w14:textId="77777777" w:rsidR="00A82A80" w:rsidRDefault="00A82A80" w:rsidP="000504A4">
            <w:pPr>
              <w:jc w:val="both"/>
              <w:rPr>
                <w:rFonts w:cstheme="minorHAnsi"/>
                <w:b/>
              </w:rPr>
            </w:pPr>
            <w:r>
              <w:rPr>
                <w:rFonts w:cstheme="minorHAnsi"/>
                <w:b/>
              </w:rPr>
              <w:t>OR</w:t>
            </w:r>
          </w:p>
          <w:p w14:paraId="20B07ED6" w14:textId="77777777" w:rsidR="00A82A80" w:rsidRDefault="00A82A80" w:rsidP="000504A4">
            <w:pPr>
              <w:jc w:val="both"/>
              <w:rPr>
                <w:rFonts w:cstheme="minorHAnsi"/>
                <w:b/>
              </w:rPr>
            </w:pPr>
          </w:p>
          <w:p w14:paraId="2DFEA12C" w14:textId="77777777" w:rsidR="00A82A80" w:rsidRPr="003C6800" w:rsidRDefault="00A82A80" w:rsidP="000504A4">
            <w:pPr>
              <w:jc w:val="both"/>
              <w:rPr>
                <w:rFonts w:cstheme="minorHAnsi"/>
              </w:rPr>
            </w:pPr>
            <w:r w:rsidRPr="00727D85">
              <w:rPr>
                <w:rFonts w:cstheme="minorHAnsi"/>
              </w:rPr>
              <w:t xml:space="preserve">Administer an </w:t>
            </w:r>
            <w:r w:rsidRPr="003C6800">
              <w:rPr>
                <w:rFonts w:cstheme="minorHAnsi"/>
              </w:rPr>
              <w:t>Anapen® 500, Anapen® 300, or Anapen® Jr.</w:t>
            </w:r>
          </w:p>
          <w:p w14:paraId="1C79EF20" w14:textId="77777777" w:rsidR="00A82A80" w:rsidRPr="003C6800" w:rsidRDefault="00A82A80" w:rsidP="000504A4">
            <w:pPr>
              <w:pStyle w:val="ListParagraph"/>
              <w:numPr>
                <w:ilvl w:val="0"/>
                <w:numId w:val="12"/>
              </w:numPr>
              <w:jc w:val="both"/>
              <w:rPr>
                <w:rFonts w:cstheme="minorHAnsi"/>
              </w:rPr>
            </w:pPr>
            <w:r w:rsidRPr="003C6800">
              <w:rPr>
                <w:rFonts w:cstheme="minorHAnsi"/>
              </w:rPr>
              <w:t>Pull off the black needle shield</w:t>
            </w:r>
          </w:p>
          <w:p w14:paraId="0CD765CF" w14:textId="77777777" w:rsidR="00A82A80" w:rsidRPr="003C6800" w:rsidRDefault="00A82A80" w:rsidP="000504A4">
            <w:pPr>
              <w:pStyle w:val="ListParagraph"/>
              <w:numPr>
                <w:ilvl w:val="0"/>
                <w:numId w:val="12"/>
              </w:numPr>
              <w:jc w:val="both"/>
              <w:rPr>
                <w:rFonts w:cstheme="minorHAnsi"/>
              </w:rPr>
            </w:pPr>
            <w:r w:rsidRPr="003C6800">
              <w:rPr>
                <w:rFonts w:cstheme="minorHAnsi"/>
              </w:rPr>
              <w:t>Pull off grey safety cap (from the red button)</w:t>
            </w:r>
          </w:p>
          <w:p w14:paraId="3E697F1B" w14:textId="77777777" w:rsidR="00A82A80" w:rsidRPr="003C6800" w:rsidRDefault="00A82A80" w:rsidP="000504A4">
            <w:pPr>
              <w:pStyle w:val="ListParagraph"/>
              <w:numPr>
                <w:ilvl w:val="0"/>
                <w:numId w:val="12"/>
              </w:numPr>
              <w:jc w:val="both"/>
              <w:rPr>
                <w:rFonts w:cstheme="minorHAnsi"/>
              </w:rPr>
            </w:pPr>
            <w:r w:rsidRPr="003C6800">
              <w:rPr>
                <w:rFonts w:cstheme="minorHAnsi"/>
              </w:rPr>
              <w:t>Place needle end firmly against the student's outer mid-thigh at 90 degrees (with or without clothing)</w:t>
            </w:r>
          </w:p>
          <w:p w14:paraId="703DFE88" w14:textId="77777777" w:rsidR="00A82A80" w:rsidRPr="003C6800" w:rsidRDefault="00A82A80" w:rsidP="000504A4">
            <w:pPr>
              <w:pStyle w:val="ListParagraph"/>
              <w:numPr>
                <w:ilvl w:val="0"/>
                <w:numId w:val="12"/>
              </w:numPr>
              <w:jc w:val="both"/>
              <w:rPr>
                <w:rFonts w:cstheme="minorHAnsi"/>
              </w:rPr>
            </w:pPr>
            <w:r w:rsidRPr="003C6800">
              <w:rPr>
                <w:rFonts w:cstheme="minorHAnsi"/>
              </w:rPr>
              <w:t xml:space="preserve">Press red button so it clicks and hold for </w:t>
            </w:r>
            <w:r>
              <w:rPr>
                <w:rFonts w:cstheme="minorHAnsi"/>
              </w:rPr>
              <w:t>3</w:t>
            </w:r>
            <w:r w:rsidRPr="003C6800">
              <w:rPr>
                <w:rFonts w:cstheme="minorHAnsi"/>
              </w:rPr>
              <w:t xml:space="preserve"> seconds</w:t>
            </w:r>
          </w:p>
          <w:p w14:paraId="155A8B70" w14:textId="77777777" w:rsidR="00A82A80" w:rsidRDefault="00A82A80" w:rsidP="000504A4">
            <w:pPr>
              <w:pStyle w:val="ListParagraph"/>
              <w:numPr>
                <w:ilvl w:val="0"/>
                <w:numId w:val="12"/>
              </w:numPr>
              <w:jc w:val="both"/>
              <w:rPr>
                <w:rFonts w:cstheme="minorHAnsi"/>
              </w:rPr>
            </w:pPr>
            <w:r w:rsidRPr="003C6800">
              <w:rPr>
                <w:rFonts w:cstheme="minorHAnsi"/>
              </w:rPr>
              <w:t>Remove Anapen®</w:t>
            </w:r>
          </w:p>
          <w:p w14:paraId="4DA40E0B" w14:textId="77777777" w:rsidR="00A82A80" w:rsidRPr="00727D85" w:rsidRDefault="00A82A80" w:rsidP="000504A4">
            <w:pPr>
              <w:pStyle w:val="ListParagraph"/>
              <w:numPr>
                <w:ilvl w:val="0"/>
                <w:numId w:val="12"/>
              </w:numPr>
              <w:jc w:val="both"/>
              <w:rPr>
                <w:rFonts w:cstheme="minorHAnsi"/>
              </w:rPr>
            </w:pPr>
            <w:r w:rsidRPr="00727D85">
              <w:rPr>
                <w:rFonts w:cstheme="minorHAnsi"/>
              </w:rPr>
              <w:t xml:space="preserve">Note the time the </w:t>
            </w:r>
            <w:r>
              <w:rPr>
                <w:rFonts w:cstheme="minorHAnsi"/>
              </w:rPr>
              <w:t xml:space="preserve">Anapen </w:t>
            </w:r>
            <w:r w:rsidRPr="00727D85">
              <w:rPr>
                <w:rFonts w:cstheme="minorHAnsi"/>
              </w:rPr>
              <w:t>is administered</w:t>
            </w:r>
          </w:p>
          <w:p w14:paraId="29BBAB57" w14:textId="77777777" w:rsidR="00A82A80" w:rsidRPr="00BB4320" w:rsidRDefault="00A82A80" w:rsidP="000504A4">
            <w:pPr>
              <w:pStyle w:val="ListParagraph"/>
              <w:numPr>
                <w:ilvl w:val="0"/>
                <w:numId w:val="12"/>
              </w:numPr>
              <w:jc w:val="both"/>
              <w:rPr>
                <w:rFonts w:cstheme="minorHAnsi"/>
                <w:b/>
              </w:rPr>
            </w:pPr>
            <w:r w:rsidRPr="00BB4320">
              <w:rPr>
                <w:rFonts w:cstheme="minorHAnsi"/>
              </w:rPr>
              <w:t>Retain the used Anapen to be handed to ambulance paramedics along with the time of administration</w:t>
            </w:r>
          </w:p>
        </w:tc>
      </w:tr>
      <w:tr w:rsidR="00A82A80" w:rsidRPr="00727D85" w14:paraId="4FD42F4F" w14:textId="77777777" w:rsidTr="00A73FEC">
        <w:tc>
          <w:tcPr>
            <w:tcW w:w="988" w:type="dxa"/>
          </w:tcPr>
          <w:p w14:paraId="3156E685" w14:textId="77777777" w:rsidR="00A82A80" w:rsidRPr="00727D85" w:rsidRDefault="00A82A80" w:rsidP="000504A4">
            <w:pPr>
              <w:numPr>
                <w:ilvl w:val="0"/>
                <w:numId w:val="9"/>
              </w:numPr>
              <w:contextualSpacing/>
              <w:jc w:val="both"/>
              <w:rPr>
                <w:rFonts w:cstheme="minorHAnsi"/>
              </w:rPr>
            </w:pPr>
          </w:p>
        </w:tc>
        <w:tc>
          <w:tcPr>
            <w:tcW w:w="8028" w:type="dxa"/>
          </w:tcPr>
          <w:p w14:paraId="6DD642F9" w14:textId="77777777" w:rsidR="00A82A80" w:rsidRPr="00727D85" w:rsidRDefault="00A82A80" w:rsidP="000504A4">
            <w:pPr>
              <w:jc w:val="both"/>
              <w:rPr>
                <w:rFonts w:cstheme="minorHAnsi"/>
              </w:rPr>
            </w:pPr>
            <w:r w:rsidRPr="00727D85">
              <w:rPr>
                <w:rFonts w:cstheme="minorHAnsi"/>
              </w:rPr>
              <w:t>Call an ambulance (000)</w:t>
            </w:r>
          </w:p>
        </w:tc>
      </w:tr>
      <w:tr w:rsidR="00A82A80" w:rsidRPr="00727D85" w14:paraId="5DB032AC" w14:textId="77777777" w:rsidTr="00A73FEC">
        <w:tc>
          <w:tcPr>
            <w:tcW w:w="988" w:type="dxa"/>
          </w:tcPr>
          <w:p w14:paraId="1A27D66C" w14:textId="77777777" w:rsidR="00A82A80" w:rsidRPr="00727D85" w:rsidRDefault="00A82A80" w:rsidP="000504A4">
            <w:pPr>
              <w:numPr>
                <w:ilvl w:val="0"/>
                <w:numId w:val="9"/>
              </w:numPr>
              <w:contextualSpacing/>
              <w:jc w:val="both"/>
              <w:rPr>
                <w:rFonts w:cstheme="minorHAnsi"/>
              </w:rPr>
            </w:pPr>
          </w:p>
        </w:tc>
        <w:tc>
          <w:tcPr>
            <w:tcW w:w="8028" w:type="dxa"/>
          </w:tcPr>
          <w:p w14:paraId="0559B638" w14:textId="77777777" w:rsidR="00A82A80" w:rsidRPr="00727D85" w:rsidRDefault="00A82A80" w:rsidP="000504A4">
            <w:pPr>
              <w:jc w:val="both"/>
              <w:rPr>
                <w:rFonts w:cstheme="minorHAnsi"/>
              </w:rPr>
            </w:pPr>
            <w:r w:rsidRPr="00727D85">
              <w:rPr>
                <w:rFonts w:cstheme="minorHAnsi"/>
              </w:rPr>
              <w:t>If there is no improvement or severe symptoms progress (as described in the ASCIA Action Plan for Anaphylaxis), further adrenaline doses may be administered every five minutes, if other adrenaline autoinjectors are available.</w:t>
            </w:r>
          </w:p>
        </w:tc>
      </w:tr>
      <w:tr w:rsidR="00A82A80" w:rsidRPr="00727D85" w14:paraId="7E3B302F" w14:textId="77777777" w:rsidTr="00A73FEC">
        <w:tc>
          <w:tcPr>
            <w:tcW w:w="988" w:type="dxa"/>
          </w:tcPr>
          <w:p w14:paraId="4B94D064" w14:textId="77777777" w:rsidR="00A82A80" w:rsidRPr="00727D85" w:rsidRDefault="00A82A80" w:rsidP="000504A4">
            <w:pPr>
              <w:numPr>
                <w:ilvl w:val="0"/>
                <w:numId w:val="9"/>
              </w:numPr>
              <w:contextualSpacing/>
              <w:jc w:val="both"/>
              <w:rPr>
                <w:rFonts w:cstheme="minorHAnsi"/>
              </w:rPr>
            </w:pPr>
          </w:p>
        </w:tc>
        <w:tc>
          <w:tcPr>
            <w:tcW w:w="8028" w:type="dxa"/>
          </w:tcPr>
          <w:p w14:paraId="270B795A" w14:textId="77777777" w:rsidR="00A82A80" w:rsidRPr="00727D85" w:rsidRDefault="00A82A80" w:rsidP="000504A4">
            <w:pPr>
              <w:jc w:val="both"/>
              <w:rPr>
                <w:rFonts w:cstheme="minorHAnsi"/>
              </w:rPr>
            </w:pPr>
            <w:r w:rsidRPr="00727D85">
              <w:rPr>
                <w:rFonts w:cstheme="minorHAnsi"/>
              </w:rPr>
              <w:t>Contact the student’s emergency contacts.</w:t>
            </w:r>
          </w:p>
        </w:tc>
      </w:tr>
    </w:tbl>
    <w:p w14:paraId="1CD1D676" w14:textId="77777777" w:rsidR="009737D8" w:rsidRDefault="009737D8" w:rsidP="00E245DB">
      <w:pPr>
        <w:spacing w:after="84" w:line="240" w:lineRule="auto"/>
        <w:jc w:val="both"/>
        <w:rPr>
          <w:rFonts w:eastAsia="Times New Roman" w:cstheme="minorHAnsi"/>
          <w:color w:val="000000"/>
        </w:rPr>
      </w:pPr>
    </w:p>
    <w:p w14:paraId="2F90C912" w14:textId="77777777" w:rsidR="009737D8" w:rsidRDefault="009737D8" w:rsidP="00E245DB">
      <w:pPr>
        <w:spacing w:after="84" w:line="240" w:lineRule="auto"/>
        <w:jc w:val="both"/>
        <w:rPr>
          <w:rFonts w:eastAsia="Times New Roman" w:cstheme="minorHAnsi"/>
          <w:color w:val="000000"/>
        </w:rPr>
      </w:pPr>
    </w:p>
    <w:p w14:paraId="702F23D8" w14:textId="77777777" w:rsidR="009737D8" w:rsidRDefault="009737D8" w:rsidP="00E245DB">
      <w:pPr>
        <w:spacing w:after="84" w:line="240" w:lineRule="auto"/>
        <w:jc w:val="both"/>
        <w:rPr>
          <w:rFonts w:eastAsia="Times New Roman" w:cstheme="minorHAnsi"/>
          <w:color w:val="000000"/>
        </w:rPr>
      </w:pPr>
    </w:p>
    <w:p w14:paraId="30C92EC6" w14:textId="77777777" w:rsidR="009737D8" w:rsidRDefault="009737D8" w:rsidP="00E245DB">
      <w:pPr>
        <w:spacing w:after="84" w:line="240" w:lineRule="auto"/>
        <w:jc w:val="both"/>
        <w:rPr>
          <w:rFonts w:eastAsia="Times New Roman" w:cstheme="minorHAnsi"/>
          <w:color w:val="000000"/>
        </w:rPr>
      </w:pPr>
    </w:p>
    <w:p w14:paraId="6E37BDE7" w14:textId="77777777" w:rsidR="009737D8" w:rsidRDefault="009737D8" w:rsidP="00E245DB">
      <w:pPr>
        <w:spacing w:after="84" w:line="240" w:lineRule="auto"/>
        <w:jc w:val="both"/>
        <w:rPr>
          <w:rFonts w:eastAsia="Times New Roman" w:cstheme="minorHAnsi"/>
          <w:color w:val="000000"/>
        </w:rPr>
      </w:pPr>
    </w:p>
    <w:p w14:paraId="3E15F97E" w14:textId="77777777" w:rsidR="009737D8" w:rsidRDefault="009737D8" w:rsidP="00E245DB">
      <w:pPr>
        <w:spacing w:after="84" w:line="240" w:lineRule="auto"/>
        <w:jc w:val="both"/>
        <w:rPr>
          <w:rFonts w:eastAsia="Times New Roman" w:cstheme="minorHAnsi"/>
          <w:color w:val="000000"/>
        </w:rPr>
      </w:pPr>
    </w:p>
    <w:p w14:paraId="6957D628" w14:textId="77777777" w:rsidR="009737D8" w:rsidRDefault="009737D8" w:rsidP="00E245DB">
      <w:pPr>
        <w:spacing w:after="84" w:line="240" w:lineRule="auto"/>
        <w:jc w:val="both"/>
        <w:rPr>
          <w:rFonts w:eastAsia="Times New Roman" w:cstheme="minorHAnsi"/>
          <w:color w:val="000000"/>
        </w:rPr>
      </w:pPr>
    </w:p>
    <w:p w14:paraId="76EA0151" w14:textId="77777777" w:rsidR="009737D8" w:rsidRDefault="009737D8" w:rsidP="00E245DB">
      <w:pPr>
        <w:spacing w:after="84" w:line="240" w:lineRule="auto"/>
        <w:jc w:val="both"/>
        <w:rPr>
          <w:rFonts w:eastAsia="Times New Roman" w:cstheme="minorHAnsi"/>
          <w:color w:val="000000"/>
        </w:rPr>
      </w:pPr>
    </w:p>
    <w:p w14:paraId="0DBCB491" w14:textId="77777777" w:rsidR="009737D8" w:rsidRDefault="009737D8" w:rsidP="00E245DB">
      <w:pPr>
        <w:spacing w:after="84" w:line="240" w:lineRule="auto"/>
        <w:jc w:val="both"/>
        <w:rPr>
          <w:rFonts w:eastAsia="Times New Roman" w:cstheme="minorHAnsi"/>
          <w:color w:val="000000"/>
        </w:rPr>
      </w:pPr>
    </w:p>
    <w:p w14:paraId="798E4CFB" w14:textId="77777777" w:rsidR="009737D8" w:rsidRDefault="009737D8" w:rsidP="00E245DB">
      <w:pPr>
        <w:spacing w:after="84" w:line="240" w:lineRule="auto"/>
        <w:jc w:val="both"/>
        <w:rPr>
          <w:rFonts w:eastAsia="Times New Roman" w:cstheme="minorHAnsi"/>
          <w:color w:val="000000"/>
        </w:rPr>
      </w:pPr>
    </w:p>
    <w:p w14:paraId="34546942" w14:textId="77777777" w:rsidR="009737D8" w:rsidRDefault="009737D8" w:rsidP="00E245DB">
      <w:pPr>
        <w:spacing w:after="84" w:line="240" w:lineRule="auto"/>
        <w:jc w:val="both"/>
        <w:rPr>
          <w:rFonts w:eastAsia="Times New Roman" w:cstheme="minorHAnsi"/>
          <w:color w:val="000000"/>
        </w:rPr>
      </w:pPr>
    </w:p>
    <w:p w14:paraId="1208D4F0" w14:textId="77777777" w:rsidR="009737D8" w:rsidRDefault="009737D8" w:rsidP="00E245DB">
      <w:pPr>
        <w:spacing w:after="84" w:line="240" w:lineRule="auto"/>
        <w:jc w:val="both"/>
        <w:rPr>
          <w:rFonts w:eastAsia="Times New Roman" w:cstheme="minorHAnsi"/>
          <w:color w:val="000000"/>
        </w:rPr>
      </w:pPr>
    </w:p>
    <w:p w14:paraId="0D4EEF45" w14:textId="77777777" w:rsidR="009737D8" w:rsidRDefault="009737D8" w:rsidP="00E245DB">
      <w:pPr>
        <w:spacing w:after="84" w:line="240" w:lineRule="auto"/>
        <w:jc w:val="both"/>
        <w:rPr>
          <w:rFonts w:eastAsia="Times New Roman" w:cstheme="minorHAnsi"/>
          <w:color w:val="000000"/>
        </w:rPr>
      </w:pPr>
    </w:p>
    <w:p w14:paraId="6B31CF18" w14:textId="77777777" w:rsidR="009737D8" w:rsidRDefault="009737D8" w:rsidP="00E245DB">
      <w:pPr>
        <w:spacing w:after="84" w:line="240" w:lineRule="auto"/>
        <w:jc w:val="both"/>
        <w:rPr>
          <w:rFonts w:eastAsia="Times New Roman" w:cstheme="minorHAnsi"/>
          <w:color w:val="000000"/>
        </w:rPr>
      </w:pPr>
    </w:p>
    <w:p w14:paraId="43F5D9AD" w14:textId="77777777" w:rsidR="009737D8" w:rsidRDefault="009737D8" w:rsidP="00E245DB">
      <w:pPr>
        <w:spacing w:after="84" w:line="240" w:lineRule="auto"/>
        <w:jc w:val="both"/>
        <w:rPr>
          <w:rFonts w:eastAsia="Times New Roman" w:cstheme="minorHAnsi"/>
          <w:color w:val="000000"/>
        </w:rPr>
      </w:pPr>
    </w:p>
    <w:p w14:paraId="7E283D3E" w14:textId="77777777" w:rsidR="009737D8" w:rsidRDefault="009737D8" w:rsidP="00E245DB">
      <w:pPr>
        <w:spacing w:after="84" w:line="240" w:lineRule="auto"/>
        <w:jc w:val="both"/>
        <w:rPr>
          <w:rFonts w:eastAsia="Times New Roman" w:cstheme="minorHAnsi"/>
          <w:color w:val="000000"/>
        </w:rPr>
      </w:pPr>
    </w:p>
    <w:p w14:paraId="07FDEB63" w14:textId="77777777" w:rsidR="009737D8" w:rsidRDefault="009737D8" w:rsidP="00E245DB">
      <w:pPr>
        <w:spacing w:after="84" w:line="240" w:lineRule="auto"/>
        <w:jc w:val="both"/>
        <w:rPr>
          <w:rFonts w:eastAsia="Times New Roman" w:cstheme="minorHAnsi"/>
          <w:color w:val="000000"/>
        </w:rPr>
      </w:pPr>
    </w:p>
    <w:p w14:paraId="1EC68C67" w14:textId="77777777" w:rsidR="009737D8" w:rsidRDefault="009737D8" w:rsidP="00E245DB">
      <w:pPr>
        <w:spacing w:after="84" w:line="240" w:lineRule="auto"/>
        <w:jc w:val="both"/>
        <w:rPr>
          <w:rFonts w:eastAsia="Times New Roman" w:cstheme="minorHAnsi"/>
          <w:color w:val="000000"/>
        </w:rPr>
      </w:pPr>
    </w:p>
    <w:p w14:paraId="575CAA36" w14:textId="77777777" w:rsidR="009737D8" w:rsidRDefault="009737D8" w:rsidP="00E245DB">
      <w:pPr>
        <w:spacing w:after="84" w:line="240" w:lineRule="auto"/>
        <w:jc w:val="both"/>
        <w:rPr>
          <w:rFonts w:eastAsia="Times New Roman" w:cstheme="minorHAnsi"/>
          <w:color w:val="000000"/>
        </w:rPr>
      </w:pPr>
    </w:p>
    <w:p w14:paraId="67CE5E20" w14:textId="77777777" w:rsidR="009737D8" w:rsidRDefault="009737D8" w:rsidP="00E245DB">
      <w:pPr>
        <w:spacing w:after="84" w:line="240" w:lineRule="auto"/>
        <w:jc w:val="both"/>
        <w:rPr>
          <w:rFonts w:eastAsia="Times New Roman" w:cstheme="minorHAnsi"/>
          <w:color w:val="000000"/>
        </w:rPr>
      </w:pPr>
    </w:p>
    <w:p w14:paraId="127E0BD7" w14:textId="77777777" w:rsidR="009737D8" w:rsidRDefault="009737D8" w:rsidP="00E245DB">
      <w:pPr>
        <w:spacing w:after="84" w:line="240" w:lineRule="auto"/>
        <w:jc w:val="both"/>
        <w:rPr>
          <w:rFonts w:eastAsia="Times New Roman" w:cstheme="minorHAnsi"/>
          <w:color w:val="000000"/>
        </w:rPr>
      </w:pPr>
    </w:p>
    <w:p w14:paraId="6C07B7D6" w14:textId="77777777" w:rsidR="009737D8" w:rsidRDefault="009737D8" w:rsidP="00E245DB">
      <w:pPr>
        <w:spacing w:after="84" w:line="240" w:lineRule="auto"/>
        <w:jc w:val="both"/>
        <w:rPr>
          <w:rFonts w:eastAsia="Times New Roman" w:cstheme="minorHAnsi"/>
          <w:color w:val="000000"/>
        </w:rPr>
      </w:pPr>
    </w:p>
    <w:p w14:paraId="34465F71" w14:textId="77777777" w:rsidR="009737D8" w:rsidRDefault="009737D8" w:rsidP="00E245DB">
      <w:pPr>
        <w:spacing w:after="84" w:line="240" w:lineRule="auto"/>
        <w:jc w:val="both"/>
        <w:rPr>
          <w:rFonts w:eastAsia="Times New Roman" w:cstheme="minorHAnsi"/>
          <w:color w:val="000000"/>
        </w:rPr>
      </w:pPr>
    </w:p>
    <w:p w14:paraId="42396E4F" w14:textId="77777777" w:rsidR="009737D8" w:rsidRDefault="009737D8" w:rsidP="00E245DB">
      <w:pPr>
        <w:spacing w:after="84" w:line="240" w:lineRule="auto"/>
        <w:jc w:val="both"/>
        <w:rPr>
          <w:rFonts w:eastAsia="Times New Roman" w:cstheme="minorHAnsi"/>
          <w:color w:val="000000"/>
        </w:rPr>
      </w:pPr>
    </w:p>
    <w:p w14:paraId="14B4CBBD" w14:textId="77777777" w:rsidR="009737D8" w:rsidRDefault="009737D8" w:rsidP="00E245DB">
      <w:pPr>
        <w:spacing w:after="84" w:line="240" w:lineRule="auto"/>
        <w:jc w:val="both"/>
        <w:rPr>
          <w:rFonts w:eastAsia="Times New Roman" w:cstheme="minorHAnsi"/>
          <w:color w:val="000000"/>
        </w:rPr>
      </w:pPr>
    </w:p>
    <w:p w14:paraId="423C4F8A" w14:textId="77777777" w:rsidR="009737D8" w:rsidRDefault="009737D8" w:rsidP="00E245DB">
      <w:pPr>
        <w:spacing w:after="84" w:line="240" w:lineRule="auto"/>
        <w:jc w:val="both"/>
        <w:rPr>
          <w:rFonts w:eastAsia="Times New Roman" w:cstheme="minorHAnsi"/>
          <w:color w:val="000000"/>
        </w:rPr>
      </w:pPr>
    </w:p>
    <w:p w14:paraId="6A08A943" w14:textId="77777777" w:rsidR="009737D8" w:rsidRDefault="009737D8" w:rsidP="00E245DB">
      <w:pPr>
        <w:spacing w:after="84" w:line="240" w:lineRule="auto"/>
        <w:jc w:val="both"/>
        <w:rPr>
          <w:rFonts w:eastAsia="Times New Roman" w:cstheme="minorHAnsi"/>
          <w:color w:val="000000"/>
        </w:rPr>
      </w:pPr>
    </w:p>
    <w:p w14:paraId="1A5A3B80" w14:textId="77777777" w:rsidR="009737D8" w:rsidRDefault="009737D8" w:rsidP="00E245DB">
      <w:pPr>
        <w:spacing w:after="84" w:line="240" w:lineRule="auto"/>
        <w:jc w:val="both"/>
        <w:rPr>
          <w:rFonts w:eastAsia="Times New Roman" w:cstheme="minorHAnsi"/>
          <w:color w:val="000000"/>
        </w:rPr>
      </w:pPr>
    </w:p>
    <w:p w14:paraId="04215DAB" w14:textId="77777777" w:rsidR="009737D8" w:rsidRDefault="009737D8" w:rsidP="00E245DB">
      <w:pPr>
        <w:spacing w:after="84" w:line="240" w:lineRule="auto"/>
        <w:jc w:val="both"/>
        <w:rPr>
          <w:rFonts w:eastAsia="Times New Roman" w:cstheme="minorHAnsi"/>
          <w:color w:val="000000"/>
        </w:rPr>
      </w:pPr>
    </w:p>
    <w:p w14:paraId="6CE0985F" w14:textId="77777777" w:rsidR="009737D8" w:rsidRDefault="009737D8" w:rsidP="00E245DB">
      <w:pPr>
        <w:spacing w:after="84" w:line="240" w:lineRule="auto"/>
        <w:jc w:val="both"/>
        <w:rPr>
          <w:rFonts w:eastAsia="Times New Roman" w:cstheme="minorHAnsi"/>
          <w:color w:val="000000"/>
        </w:rPr>
      </w:pPr>
    </w:p>
    <w:p w14:paraId="2F851045" w14:textId="77777777" w:rsidR="009737D8" w:rsidRDefault="009737D8" w:rsidP="00E245DB">
      <w:pPr>
        <w:spacing w:after="84" w:line="240" w:lineRule="auto"/>
        <w:jc w:val="both"/>
        <w:rPr>
          <w:rFonts w:eastAsia="Times New Roman" w:cstheme="minorHAnsi"/>
          <w:color w:val="000000"/>
        </w:rPr>
      </w:pPr>
    </w:p>
    <w:p w14:paraId="5CA73CC0" w14:textId="77777777" w:rsidR="009737D8" w:rsidRDefault="009737D8" w:rsidP="00E245DB">
      <w:pPr>
        <w:spacing w:after="84" w:line="240" w:lineRule="auto"/>
        <w:jc w:val="both"/>
        <w:rPr>
          <w:rFonts w:eastAsia="Times New Roman" w:cstheme="minorHAnsi"/>
          <w:color w:val="000000"/>
        </w:rPr>
      </w:pPr>
    </w:p>
    <w:p w14:paraId="22B2834E" w14:textId="77777777" w:rsidR="009737D8" w:rsidRDefault="009737D8" w:rsidP="00E245DB">
      <w:pPr>
        <w:spacing w:after="84" w:line="240" w:lineRule="auto"/>
        <w:jc w:val="both"/>
        <w:rPr>
          <w:rFonts w:eastAsia="Times New Roman" w:cstheme="minorHAnsi"/>
          <w:color w:val="000000"/>
        </w:rPr>
      </w:pPr>
    </w:p>
    <w:p w14:paraId="5896C3DA" w14:textId="77777777" w:rsidR="009737D8" w:rsidRDefault="009737D8" w:rsidP="00E245DB">
      <w:pPr>
        <w:spacing w:after="84" w:line="240" w:lineRule="auto"/>
        <w:jc w:val="both"/>
        <w:rPr>
          <w:rFonts w:eastAsia="Times New Roman" w:cstheme="minorHAnsi"/>
          <w:color w:val="000000"/>
        </w:rPr>
      </w:pPr>
    </w:p>
    <w:p w14:paraId="06F9066D" w14:textId="35640168" w:rsidR="00A82A80" w:rsidRDefault="00A82A80" w:rsidP="00E245DB">
      <w:pPr>
        <w:spacing w:after="84" w:line="240" w:lineRule="auto"/>
        <w:jc w:val="both"/>
        <w:rPr>
          <w:rFonts w:eastAsia="Times New Roman" w:cstheme="minorHAnsi"/>
          <w:color w:val="000000"/>
        </w:rPr>
      </w:pPr>
      <w:r w:rsidRPr="00727D85">
        <w:rPr>
          <w:rFonts w:eastAsia="Times New Roman" w:cstheme="minorHAnsi"/>
          <w:color w:val="000000"/>
        </w:rPr>
        <w:t xml:space="preserve">If a student appears to be having a severe </w:t>
      </w:r>
      <w:r>
        <w:rPr>
          <w:rFonts w:eastAsia="Times New Roman" w:cstheme="minorHAnsi"/>
          <w:color w:val="000000"/>
        </w:rPr>
        <w:t>allergic</w:t>
      </w:r>
      <w:r w:rsidRPr="00727D85">
        <w:rPr>
          <w:rFonts w:eastAsia="Times New Roman" w:cstheme="minorHAnsi"/>
          <w:color w:val="000000"/>
        </w:rPr>
        <w:t xml:space="preserve"> reaction but has not been previously diagnosed with an allergy or being at risk of anaphylaxis, school staff should follow steps 2 – 5 as above. </w:t>
      </w:r>
    </w:p>
    <w:p w14:paraId="0EE40652" w14:textId="77777777" w:rsidR="009737D8" w:rsidRDefault="00A82A80" w:rsidP="00E245DB">
      <w:pPr>
        <w:spacing w:before="100" w:beforeAutospacing="1" w:after="100" w:afterAutospacing="1" w:line="240" w:lineRule="auto"/>
        <w:jc w:val="both"/>
        <w:rPr>
          <w:rFonts w:eastAsia="Times New Roman" w:cstheme="minorHAnsi"/>
          <w:color w:val="000000"/>
        </w:rPr>
      </w:pPr>
      <w:r w:rsidRPr="00D82849">
        <w:rPr>
          <w:rFonts w:eastAsia="Times New Roman" w:cstheme="minorHAnsi"/>
          <w:color w:val="000000"/>
        </w:rPr>
        <w:t xml:space="preserve">Schools can use either the </w:t>
      </w:r>
      <w:r w:rsidRPr="000C0CFC">
        <w:rPr>
          <w:rFonts w:eastAsia="Times New Roman" w:cstheme="minorHAnsi"/>
          <w:b/>
          <w:bCs/>
          <w:color w:val="000000"/>
        </w:rPr>
        <w:t>EpiPen®</w:t>
      </w:r>
      <w:r w:rsidRPr="00D82849">
        <w:rPr>
          <w:rFonts w:eastAsia="Times New Roman" w:cstheme="minorHAnsi"/>
          <w:color w:val="000000"/>
        </w:rPr>
        <w:t xml:space="preserve"> </w:t>
      </w:r>
      <w:r w:rsidR="000C0CFC" w:rsidRPr="000C0CFC">
        <w:rPr>
          <w:rFonts w:eastAsia="Times New Roman" w:cstheme="minorHAnsi"/>
          <w:color w:val="000000"/>
        </w:rPr>
        <w:t>or</w:t>
      </w:r>
      <w:r w:rsidRPr="000C0CFC">
        <w:rPr>
          <w:rFonts w:eastAsia="Times New Roman" w:cstheme="minorHAnsi"/>
          <w:color w:val="000000"/>
        </w:rPr>
        <w:t xml:space="preserve"> </w:t>
      </w:r>
      <w:r w:rsidRPr="000C0CFC">
        <w:rPr>
          <w:rFonts w:eastAsia="Times New Roman" w:cstheme="minorHAnsi"/>
          <w:b/>
          <w:bCs/>
          <w:color w:val="000000"/>
        </w:rPr>
        <w:t>Anapen®</w:t>
      </w:r>
      <w:r w:rsidRPr="000C0CFC">
        <w:rPr>
          <w:rFonts w:eastAsia="Times New Roman" w:cstheme="minorHAnsi"/>
          <w:color w:val="000000"/>
        </w:rPr>
        <w:t xml:space="preserve"> on any student</w:t>
      </w:r>
      <w:r w:rsidRPr="00D82849">
        <w:rPr>
          <w:rFonts w:eastAsia="Times New Roman" w:cstheme="minorHAnsi"/>
          <w:b/>
          <w:bCs/>
          <w:color w:val="000000"/>
        </w:rPr>
        <w:t xml:space="preserve"> </w:t>
      </w:r>
      <w:r w:rsidRPr="00D82849">
        <w:rPr>
          <w:rFonts w:eastAsia="Times New Roman" w:cstheme="minorHAnsi"/>
          <w:color w:val="000000"/>
        </w:rPr>
        <w:t>suspected to be experiencing an anaphylactic reaction, regardless of the device prescribed in their ASCIA Action Plan.</w:t>
      </w:r>
    </w:p>
    <w:p w14:paraId="12B470C1" w14:textId="7BC6A63A" w:rsidR="00A82A80" w:rsidRPr="00D82849" w:rsidRDefault="000504A4" w:rsidP="00E245DB">
      <w:pPr>
        <w:spacing w:before="100" w:beforeAutospacing="1" w:after="100" w:afterAutospacing="1" w:line="240" w:lineRule="auto"/>
        <w:jc w:val="both"/>
        <w:rPr>
          <w:rFonts w:eastAsia="Times New Roman" w:cstheme="minorHAnsi"/>
          <w:color w:val="000000"/>
        </w:rPr>
      </w:pPr>
      <w:r>
        <w:rPr>
          <w:rFonts w:eastAsia="Times New Roman" w:cstheme="minorHAnsi"/>
          <w:color w:val="000000"/>
        </w:rPr>
        <w:lastRenderedPageBreak/>
        <w:br/>
      </w:r>
      <w:r w:rsidR="00A82A80" w:rsidRPr="00D82849">
        <w:rPr>
          <w:rFonts w:eastAsia="Times New Roman" w:cstheme="minorHAnsi"/>
          <w:color w:val="000000"/>
        </w:rPr>
        <w:t>Where possible, schools should consider using the correct dose of adrenaline autoinjector depending on the weight of the student. However, in an emergency if there is no other option available, any device should be administered to the student.</w:t>
      </w:r>
    </w:p>
    <w:p w14:paraId="2134979E" w14:textId="77777777" w:rsidR="00A82A80" w:rsidRPr="00727D85" w:rsidRDefault="00A82A80" w:rsidP="00E245DB">
      <w:pPr>
        <w:pStyle w:val="Heading3"/>
        <w:spacing w:after="120" w:line="240" w:lineRule="auto"/>
        <w:jc w:val="both"/>
        <w:rPr>
          <w:b/>
          <w:color w:val="000000" w:themeColor="text1"/>
        </w:rPr>
      </w:pPr>
      <w:r w:rsidRPr="00727D85">
        <w:rPr>
          <w:b/>
          <w:color w:val="000000" w:themeColor="text1"/>
        </w:rPr>
        <w:t xml:space="preserve">Communication Plan </w:t>
      </w:r>
    </w:p>
    <w:p w14:paraId="79A95C9D" w14:textId="06A34BE9" w:rsidR="00A82A80" w:rsidRPr="00727D85" w:rsidRDefault="00A82A80" w:rsidP="00E245DB">
      <w:pPr>
        <w:jc w:val="both"/>
      </w:pPr>
      <w:r w:rsidRPr="00727D85">
        <w:t xml:space="preserve">This policy will be available on </w:t>
      </w:r>
      <w:r w:rsidR="000C0CFC" w:rsidRPr="000C0CFC">
        <w:t>Strathmore Primary Schools</w:t>
      </w:r>
      <w:r w:rsidRPr="000C0CFC">
        <w:t xml:space="preserve"> website so that parents and other members of the school community can easily access information about </w:t>
      </w:r>
      <w:r w:rsidR="000C0CFC" w:rsidRPr="000C0CFC">
        <w:t xml:space="preserve">Strathmore Primary Schools </w:t>
      </w:r>
      <w:r w:rsidRPr="000C0CFC">
        <w:t xml:space="preserve">anaphylaxis management procedures. The parents and carers of students who are enrolled at </w:t>
      </w:r>
      <w:r w:rsidR="000C0CFC" w:rsidRPr="000C0CFC">
        <w:t xml:space="preserve">Strathmore Primary Schools </w:t>
      </w:r>
      <w:r w:rsidRPr="000C0CFC">
        <w:t>and are identified as being at risk of anaphylaxis will also be provided with a copy of this policy.</w:t>
      </w:r>
      <w:r w:rsidRPr="00727D85">
        <w:t xml:space="preserve"> </w:t>
      </w:r>
    </w:p>
    <w:p w14:paraId="173BB20C" w14:textId="3EBC0EDB" w:rsidR="00A82A80" w:rsidRDefault="00A82A80" w:rsidP="00E245DB">
      <w:pPr>
        <w:jc w:val="both"/>
        <w:rPr>
          <w:highlight w:val="yellow"/>
        </w:rPr>
      </w:pPr>
      <w:r w:rsidRPr="00727D85">
        <w:t>The</w:t>
      </w:r>
      <w:r>
        <w:t xml:space="preserve"> </w:t>
      </w:r>
      <w:proofErr w:type="gramStart"/>
      <w:r>
        <w:t>Principal</w:t>
      </w:r>
      <w:proofErr w:type="gramEnd"/>
      <w:r w:rsidRPr="00727D85">
        <w:t xml:space="preserve"> is responsible for ensuring that all relevant </w:t>
      </w:r>
      <w:r w:rsidRPr="000C0CFC">
        <w:t>staff, including casual relief staff, canteen staff and volunteers are aware of this policy and</w:t>
      </w:r>
      <w:r w:rsidR="000C0CFC" w:rsidRPr="000C0CFC">
        <w:t xml:space="preserve"> Strathmore Primary Schools </w:t>
      </w:r>
      <w:r w:rsidRPr="000C0CFC">
        <w:t>procedures for anaphylaxis management. Casual relief staff and volunteers who are responsible for the care and/or supervision of students who are identified as being at risk of anaphylaxis will also receive a verbal briefing on this policy, their role in responding to an anaphylactic reaction and where required, the identity of students at risk.</w:t>
      </w:r>
    </w:p>
    <w:p w14:paraId="34C88904" w14:textId="0B5FBAB4" w:rsidR="000C0CFC" w:rsidRPr="000504A4" w:rsidRDefault="00A82A80" w:rsidP="0044098E">
      <w:pPr>
        <w:rPr>
          <w:iCs/>
        </w:rPr>
      </w:pPr>
      <w:r>
        <w:t xml:space="preserve">The Principal is also responsible for ensuring relevant staff are trained and briefed in anaphylaxis management, consistent with the Department’s </w:t>
      </w:r>
      <w:hyperlink r:id="rId11" w:history="1">
        <w:r w:rsidRPr="00F371FB">
          <w:rPr>
            <w:rStyle w:val="Hyperlink"/>
            <w:iCs/>
          </w:rPr>
          <w:t>Anaphylaxis Guidelines</w:t>
        </w:r>
      </w:hyperlink>
      <w:r w:rsidRPr="00F371FB">
        <w:rPr>
          <w:iCs/>
        </w:rPr>
        <w:t>.</w:t>
      </w:r>
      <w:r w:rsidR="000504A4">
        <w:rPr>
          <w:iCs/>
        </w:rPr>
        <w:br/>
      </w:r>
    </w:p>
    <w:p w14:paraId="356E3E96" w14:textId="0C3D2291" w:rsidR="00A82A80" w:rsidRPr="00727D85" w:rsidRDefault="00A82A80" w:rsidP="00E245DB">
      <w:pPr>
        <w:pStyle w:val="Heading3"/>
        <w:spacing w:after="120" w:line="240" w:lineRule="auto"/>
        <w:jc w:val="both"/>
        <w:rPr>
          <w:b/>
          <w:color w:val="000000" w:themeColor="text1"/>
        </w:rPr>
      </w:pPr>
      <w:r w:rsidRPr="00727D85">
        <w:rPr>
          <w:b/>
          <w:color w:val="000000" w:themeColor="text1"/>
        </w:rPr>
        <w:t>Staff training</w:t>
      </w:r>
    </w:p>
    <w:p w14:paraId="6163D396" w14:textId="77777777" w:rsidR="00A82A80" w:rsidRPr="00FA4A2F" w:rsidRDefault="00A82A80" w:rsidP="00E245DB">
      <w:pPr>
        <w:autoSpaceDE w:val="0"/>
        <w:autoSpaceDN w:val="0"/>
        <w:adjustRightInd w:val="0"/>
        <w:spacing w:after="84"/>
        <w:jc w:val="both"/>
      </w:pPr>
      <w:r w:rsidRPr="00B15CF7">
        <w:t xml:space="preserve">The </w:t>
      </w:r>
      <w:proofErr w:type="gramStart"/>
      <w:r>
        <w:t>P</w:t>
      </w:r>
      <w:r w:rsidRPr="00B15CF7">
        <w:t>rincipal</w:t>
      </w:r>
      <w:proofErr w:type="gramEnd"/>
      <w:r w:rsidRPr="00B15CF7">
        <w:t xml:space="preserve"> will ensure that the following school staff </w:t>
      </w:r>
      <w:r>
        <w:t>are</w:t>
      </w:r>
      <w:r w:rsidRPr="00B15CF7">
        <w:t xml:space="preserve"> appropriately trained in anaphylaxis management</w:t>
      </w:r>
      <w:r w:rsidRPr="00FA4A2F">
        <w:t>:</w:t>
      </w:r>
    </w:p>
    <w:p w14:paraId="4DB90C31" w14:textId="77777777" w:rsidR="00A82A80" w:rsidRPr="0006449E" w:rsidRDefault="00A82A80" w:rsidP="00E245DB">
      <w:pPr>
        <w:pStyle w:val="ListBullet"/>
        <w:jc w:val="both"/>
        <w:rPr>
          <w:rFonts w:asciiTheme="minorHAnsi" w:eastAsiaTheme="minorHAnsi" w:hAnsiTheme="minorHAnsi" w:cstheme="minorBidi"/>
          <w:color w:val="auto"/>
          <w:sz w:val="22"/>
          <w:szCs w:val="22"/>
        </w:rPr>
      </w:pPr>
      <w:r w:rsidRPr="0006449E">
        <w:rPr>
          <w:rFonts w:asciiTheme="minorHAnsi" w:eastAsiaTheme="minorHAnsi" w:hAnsiTheme="minorHAnsi" w:cstheme="minorBidi"/>
          <w:color w:val="auto"/>
          <w:sz w:val="22"/>
          <w:szCs w:val="22"/>
        </w:rPr>
        <w:t>School staff who conduct classes attended by students who are at risk of anaphylaxis</w:t>
      </w:r>
    </w:p>
    <w:p w14:paraId="4F158074" w14:textId="332167FE" w:rsidR="00A82A80" w:rsidRPr="00FA4A2F" w:rsidRDefault="00A82A80" w:rsidP="00E245DB">
      <w:pPr>
        <w:pStyle w:val="ListBullet"/>
        <w:spacing w:after="120"/>
        <w:jc w:val="both"/>
        <w:rPr>
          <w:rFonts w:asciiTheme="minorHAnsi" w:eastAsiaTheme="minorHAnsi" w:hAnsiTheme="minorHAnsi" w:cstheme="minorBidi"/>
          <w:color w:val="auto"/>
          <w:sz w:val="22"/>
          <w:szCs w:val="22"/>
        </w:rPr>
      </w:pPr>
      <w:r w:rsidRPr="0006449E">
        <w:rPr>
          <w:rFonts w:asciiTheme="minorHAnsi" w:eastAsiaTheme="minorHAnsi" w:hAnsiTheme="minorHAnsi" w:cstheme="minorBidi"/>
          <w:color w:val="auto"/>
          <w:sz w:val="22"/>
          <w:szCs w:val="22"/>
        </w:rPr>
        <w:t xml:space="preserve">School staff who conduct specialist classes, admin staff, first aiders and any other member of school staff as required by the </w:t>
      </w:r>
      <w:proofErr w:type="gramStart"/>
      <w:r w:rsidRPr="0006449E">
        <w:rPr>
          <w:rFonts w:asciiTheme="minorHAnsi" w:eastAsiaTheme="minorHAnsi" w:hAnsiTheme="minorHAnsi" w:cstheme="minorBidi"/>
          <w:color w:val="auto"/>
          <w:sz w:val="22"/>
          <w:szCs w:val="22"/>
        </w:rPr>
        <w:t>Principal</w:t>
      </w:r>
      <w:proofErr w:type="gramEnd"/>
      <w:r w:rsidRPr="0006449E">
        <w:rPr>
          <w:rFonts w:asciiTheme="minorHAnsi" w:eastAsiaTheme="minorHAnsi" w:hAnsiTheme="minorHAnsi" w:cstheme="minorBidi"/>
          <w:color w:val="auto"/>
          <w:sz w:val="22"/>
          <w:szCs w:val="22"/>
        </w:rPr>
        <w:t xml:space="preserve"> based</w:t>
      </w:r>
      <w:r>
        <w:rPr>
          <w:rFonts w:asciiTheme="minorHAnsi" w:eastAsiaTheme="minorHAnsi" w:hAnsiTheme="minorHAnsi" w:cstheme="minorBidi"/>
          <w:color w:val="auto"/>
          <w:sz w:val="22"/>
          <w:szCs w:val="22"/>
        </w:rPr>
        <w:t xml:space="preserve"> on a risk assessment</w:t>
      </w:r>
      <w:r w:rsidRPr="00FA4A2F">
        <w:rPr>
          <w:rFonts w:asciiTheme="minorHAnsi" w:eastAsiaTheme="minorHAnsi" w:hAnsiTheme="minorHAnsi" w:cstheme="minorBidi"/>
          <w:color w:val="auto"/>
          <w:sz w:val="22"/>
          <w:szCs w:val="22"/>
        </w:rPr>
        <w:t>.</w:t>
      </w:r>
    </w:p>
    <w:p w14:paraId="06EDB504" w14:textId="77777777" w:rsidR="00A82A80" w:rsidRPr="00727D85" w:rsidRDefault="00A82A80" w:rsidP="00E245DB">
      <w:pPr>
        <w:jc w:val="both"/>
      </w:pPr>
      <w:r w:rsidRPr="00727D85">
        <w:t xml:space="preserve">Staff who </w:t>
      </w:r>
      <w:r>
        <w:t xml:space="preserve">are required to undertake training </w:t>
      </w:r>
      <w:r w:rsidRPr="00727D85">
        <w:t>must have completed:</w:t>
      </w:r>
    </w:p>
    <w:p w14:paraId="684609E1" w14:textId="77777777" w:rsidR="00A82A80" w:rsidRPr="00727D85" w:rsidRDefault="00A82A80" w:rsidP="00E245DB">
      <w:pPr>
        <w:pStyle w:val="ListParagraph"/>
        <w:numPr>
          <w:ilvl w:val="0"/>
          <w:numId w:val="14"/>
        </w:numPr>
        <w:jc w:val="both"/>
      </w:pPr>
      <w:r w:rsidRPr="00727D85">
        <w:t>an approved face-to-face anaphylaxis management training course in the last three years</w:t>
      </w:r>
      <w:r>
        <w:t xml:space="preserve">, </w:t>
      </w:r>
      <w:r w:rsidRPr="00727D85">
        <w:t>or</w:t>
      </w:r>
    </w:p>
    <w:p w14:paraId="61F5FC1D" w14:textId="77777777" w:rsidR="00A82A80" w:rsidRPr="0006449E" w:rsidRDefault="00A82A80" w:rsidP="00E245DB">
      <w:pPr>
        <w:pStyle w:val="ListParagraph"/>
        <w:numPr>
          <w:ilvl w:val="0"/>
          <w:numId w:val="14"/>
        </w:numPr>
        <w:jc w:val="both"/>
      </w:pPr>
      <w:r w:rsidRPr="0006449E">
        <w:t xml:space="preserve">an approved online anaphylaxis management training course in the last two years. </w:t>
      </w:r>
    </w:p>
    <w:p w14:paraId="34D5DCA5" w14:textId="1B8B0CEC" w:rsidR="00A82A80" w:rsidRPr="00727D85" w:rsidRDefault="0006449E" w:rsidP="00E245DB">
      <w:pPr>
        <w:jc w:val="both"/>
      </w:pPr>
      <w:r w:rsidRPr="0006449E">
        <w:t xml:space="preserve">Strathmore Primary School </w:t>
      </w:r>
      <w:r w:rsidR="00A82A80" w:rsidRPr="0006449E">
        <w:t>uses the following training course</w:t>
      </w:r>
      <w:r w:rsidR="00E245DB">
        <w:t xml:space="preserve"> </w:t>
      </w:r>
      <w:r w:rsidR="00A82A80" w:rsidRPr="0006449E">
        <w:t>e.g. ASCIA eTraining course 22579VIC</w:t>
      </w:r>
      <w:r w:rsidRPr="0006449E">
        <w:t>.</w:t>
      </w:r>
    </w:p>
    <w:p w14:paraId="2497A20F" w14:textId="37ECAC0E" w:rsidR="000504A4" w:rsidRPr="004C3EB8" w:rsidRDefault="00A82A80" w:rsidP="00E245DB">
      <w:pPr>
        <w:tabs>
          <w:tab w:val="num" w:pos="170"/>
        </w:tabs>
        <w:spacing w:after="180" w:line="240" w:lineRule="auto"/>
        <w:jc w:val="both"/>
      </w:pPr>
      <w:r w:rsidRPr="00727D85">
        <w:t>Staff are also required to attend a briefing on anaphylaxis management and this policy at least twice per year</w:t>
      </w:r>
      <w:r>
        <w:t xml:space="preserve"> (with the first briefing to be held at the beginning of the school year)</w:t>
      </w:r>
      <w:r w:rsidRPr="00727D85">
        <w:t>, facilitated by a staff member who has successfully completed an anaphylaxis manag</w:t>
      </w:r>
      <w:r>
        <w:t xml:space="preserve">ement course within the last 2 years </w:t>
      </w:r>
      <w:r w:rsidRPr="00727D85">
        <w:t xml:space="preserve">including </w:t>
      </w:r>
      <w:r w:rsidR="0006449E">
        <w:t xml:space="preserve">Strathmore Primary Schools First Aid Coordinator. </w:t>
      </w:r>
      <w:r w:rsidRPr="00727D85">
        <w:t>Each briefing will address:</w:t>
      </w:r>
    </w:p>
    <w:p w14:paraId="78A38564" w14:textId="6818C55D"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this policy</w:t>
      </w:r>
    </w:p>
    <w:p w14:paraId="34413C26" w14:textId="77777777"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the causes, symptoms and treatment of anaphylaxis</w:t>
      </w:r>
    </w:p>
    <w:p w14:paraId="45AD4A28" w14:textId="212F4BD8"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the identi</w:t>
      </w:r>
      <w:r>
        <w:rPr>
          <w:rFonts w:eastAsia="Times New Roman" w:cstheme="minorHAnsi"/>
          <w:color w:val="000000"/>
        </w:rPr>
        <w:t>t</w:t>
      </w:r>
      <w:r w:rsidRPr="00727D85">
        <w:rPr>
          <w:rFonts w:eastAsia="Times New Roman" w:cstheme="minorHAnsi"/>
          <w:color w:val="000000"/>
        </w:rPr>
        <w:t>ies of students with a medical condition that relates to alle</w:t>
      </w:r>
      <w:r>
        <w:rPr>
          <w:rFonts w:eastAsia="Times New Roman" w:cstheme="minorHAnsi"/>
          <w:color w:val="000000"/>
        </w:rPr>
        <w:t>rgies</w:t>
      </w:r>
      <w:r w:rsidRPr="00727D85">
        <w:rPr>
          <w:rFonts w:eastAsia="Times New Roman" w:cstheme="minorHAnsi"/>
          <w:color w:val="000000"/>
        </w:rPr>
        <w:t xml:space="preserve"> and the potential for anaphylactic reaction, and where their medication is located</w:t>
      </w:r>
    </w:p>
    <w:p w14:paraId="2402BDE5" w14:textId="77777777"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how to use an adrenaline autoinjector, including hands on practice with a trainer adrenaline autoinjector</w:t>
      </w:r>
    </w:p>
    <w:p w14:paraId="183BBA1C" w14:textId="77777777"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the school’s general first aid and em</w:t>
      </w:r>
      <w:r>
        <w:rPr>
          <w:rFonts w:eastAsia="Times New Roman" w:cstheme="minorHAnsi"/>
          <w:color w:val="000000"/>
        </w:rPr>
        <w:t>ergency response procedures</w:t>
      </w:r>
    </w:p>
    <w:p w14:paraId="465F7553" w14:textId="77777777" w:rsidR="00A82A80" w:rsidRPr="00727D85" w:rsidRDefault="00A82A80" w:rsidP="00E245DB">
      <w:pPr>
        <w:pStyle w:val="ListParagraph"/>
        <w:numPr>
          <w:ilvl w:val="0"/>
          <w:numId w:val="15"/>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 xml:space="preserve">the location of, and access to, adrenaline autoinjectors that have been provided by parents or purchased by the school for general use. </w:t>
      </w:r>
    </w:p>
    <w:p w14:paraId="5724D0FC" w14:textId="345A949E" w:rsidR="00A82A80" w:rsidRDefault="00A82A80" w:rsidP="00E245DB">
      <w:pPr>
        <w:tabs>
          <w:tab w:val="num" w:pos="170"/>
        </w:tabs>
        <w:spacing w:after="180" w:line="240" w:lineRule="auto"/>
        <w:jc w:val="both"/>
      </w:pPr>
      <w:r w:rsidRPr="00727D85">
        <w:t xml:space="preserve">When a new student enrols at </w:t>
      </w:r>
      <w:r w:rsidR="0006449E">
        <w:t>Strathmore Primary</w:t>
      </w:r>
      <w:r w:rsidRPr="00727D85">
        <w:t xml:space="preserve"> who is at risk of anaphylaxis, the </w:t>
      </w:r>
      <w:proofErr w:type="gramStart"/>
      <w:r w:rsidR="00C235AD">
        <w:t>P</w:t>
      </w:r>
      <w:r w:rsidR="0006449E">
        <w:t>rincipal</w:t>
      </w:r>
      <w:proofErr w:type="gramEnd"/>
      <w:r w:rsidRPr="00727D85">
        <w:t xml:space="preserve"> will develop an interim plan in consultation with the student’s parents and ensure that appropriate staff are trained and briefed as soon as possible. </w:t>
      </w:r>
    </w:p>
    <w:p w14:paraId="3A72399A" w14:textId="555FFC13" w:rsidR="00A82A80" w:rsidRDefault="00A82A80" w:rsidP="00E245DB">
      <w:pPr>
        <w:tabs>
          <w:tab w:val="num" w:pos="170"/>
        </w:tabs>
        <w:spacing w:after="180" w:line="240" w:lineRule="auto"/>
        <w:jc w:val="both"/>
      </w:pPr>
      <w:r>
        <w:lastRenderedPageBreak/>
        <w:t xml:space="preserve">A record of staff training courses and briefings will be maintained </w:t>
      </w:r>
      <w:r w:rsidR="0006449E">
        <w:t>by the Strathmore Primary Schools First Aid Coordinator</w:t>
      </w:r>
      <w:r>
        <w:t xml:space="preserve"> </w:t>
      </w:r>
      <w:r w:rsidR="0006449E">
        <w:t>and stored in the First Aid folder in the admin office.</w:t>
      </w:r>
      <w:r>
        <w:t xml:space="preserve"> </w:t>
      </w:r>
    </w:p>
    <w:p w14:paraId="7DE5C811" w14:textId="351B1BC9" w:rsidR="0006449E" w:rsidRPr="000504A4" w:rsidRDefault="00A82A80" w:rsidP="000504A4">
      <w:pPr>
        <w:autoSpaceDE w:val="0"/>
        <w:autoSpaceDN w:val="0"/>
        <w:adjustRightInd w:val="0"/>
        <w:jc w:val="both"/>
        <w:rPr>
          <w:rFonts w:cs="Arial"/>
          <w:szCs w:val="20"/>
        </w:rPr>
      </w:pPr>
      <w:r w:rsidRPr="00774904">
        <w:rPr>
          <w:rFonts w:cs="Arial"/>
          <w:szCs w:val="20"/>
        </w:rPr>
        <w:t xml:space="preserve">The </w:t>
      </w:r>
      <w:proofErr w:type="gramStart"/>
      <w:r w:rsidR="00C235AD">
        <w:rPr>
          <w:rFonts w:cs="Arial"/>
          <w:szCs w:val="20"/>
        </w:rPr>
        <w:t>P</w:t>
      </w:r>
      <w:r w:rsidR="0006449E">
        <w:rPr>
          <w:rFonts w:cs="Arial"/>
          <w:szCs w:val="20"/>
        </w:rPr>
        <w:t>rincipal</w:t>
      </w:r>
      <w:proofErr w:type="gramEnd"/>
      <w:r w:rsidRPr="00774904">
        <w:rPr>
          <w:rFonts w:cs="Arial"/>
          <w:szCs w:val="20"/>
        </w:rPr>
        <w:t xml:space="preserve"> will ensure that while student</w:t>
      </w:r>
      <w:r>
        <w:rPr>
          <w:rFonts w:cs="Arial"/>
          <w:szCs w:val="20"/>
        </w:rPr>
        <w:t>s at risk of anaphylaxis are</w:t>
      </w:r>
      <w:r w:rsidRPr="00774904">
        <w:rPr>
          <w:rFonts w:cs="Arial"/>
          <w:szCs w:val="20"/>
        </w:rPr>
        <w:t xml:space="preserve"> under the care or supervision of the school</w:t>
      </w:r>
      <w:r>
        <w:rPr>
          <w:rFonts w:cs="Arial"/>
          <w:szCs w:val="20"/>
        </w:rPr>
        <w:t xml:space="preserve"> outside of normal class activities</w:t>
      </w:r>
      <w:r w:rsidRPr="00774904">
        <w:rPr>
          <w:rFonts w:cs="Arial"/>
          <w:szCs w:val="20"/>
        </w:rPr>
        <w:t xml:space="preserve">, including </w:t>
      </w:r>
      <w:r>
        <w:rPr>
          <w:rFonts w:cs="Arial"/>
          <w:szCs w:val="20"/>
        </w:rPr>
        <w:t xml:space="preserve">in the school yard, at camps and excursions, or at </w:t>
      </w:r>
      <w:r w:rsidRPr="00774904">
        <w:rPr>
          <w:rFonts w:cs="Arial"/>
          <w:szCs w:val="20"/>
        </w:rPr>
        <w:t xml:space="preserve">special event days, there is </w:t>
      </w:r>
      <w:proofErr w:type="gramStart"/>
      <w:r w:rsidRPr="00774904">
        <w:rPr>
          <w:rFonts w:cs="Arial"/>
          <w:szCs w:val="20"/>
        </w:rPr>
        <w:t>a sufficient number of</w:t>
      </w:r>
      <w:proofErr w:type="gramEnd"/>
      <w:r w:rsidRPr="00774904">
        <w:rPr>
          <w:rFonts w:cs="Arial"/>
          <w:szCs w:val="20"/>
        </w:rPr>
        <w:t xml:space="preserve"> school staff present who </w:t>
      </w:r>
      <w:r>
        <w:rPr>
          <w:rFonts w:cs="Arial"/>
          <w:szCs w:val="20"/>
        </w:rPr>
        <w:t>have been trained in a</w:t>
      </w:r>
      <w:r w:rsidRPr="00774904">
        <w:rPr>
          <w:rFonts w:cs="Arial"/>
          <w:szCs w:val="20"/>
        </w:rPr>
        <w:t xml:space="preserve">naphylaxis </w:t>
      </w:r>
      <w:r>
        <w:rPr>
          <w:rFonts w:cs="Arial"/>
          <w:szCs w:val="20"/>
        </w:rPr>
        <w:t>m</w:t>
      </w:r>
      <w:r w:rsidRPr="00774904">
        <w:rPr>
          <w:rFonts w:cs="Arial"/>
          <w:szCs w:val="20"/>
        </w:rPr>
        <w:t>anagement.</w:t>
      </w:r>
      <w:r w:rsidR="000504A4">
        <w:rPr>
          <w:rFonts w:cs="Arial"/>
          <w:szCs w:val="20"/>
        </w:rPr>
        <w:br/>
      </w:r>
    </w:p>
    <w:p w14:paraId="07AEB2C9" w14:textId="365F37A0" w:rsidR="00A82A80" w:rsidRPr="001F0E3E" w:rsidRDefault="00A82A80" w:rsidP="00E245DB">
      <w:pPr>
        <w:jc w:val="both"/>
        <w:outlineLvl w:val="1"/>
        <w:rPr>
          <w:rFonts w:asciiTheme="majorHAnsi" w:eastAsiaTheme="majorEastAsia" w:hAnsiTheme="majorHAnsi" w:cstheme="majorBidi"/>
          <w:b/>
          <w:caps/>
          <w:color w:val="156082" w:themeColor="accent1"/>
          <w:sz w:val="26"/>
          <w:szCs w:val="26"/>
        </w:rPr>
      </w:pPr>
      <w:r w:rsidRPr="001F0E3E">
        <w:rPr>
          <w:rFonts w:asciiTheme="majorHAnsi" w:eastAsiaTheme="majorEastAsia" w:hAnsiTheme="majorHAnsi" w:cstheme="majorBidi"/>
          <w:b/>
          <w:caps/>
          <w:color w:val="156082" w:themeColor="accent1"/>
          <w:sz w:val="26"/>
          <w:szCs w:val="26"/>
        </w:rPr>
        <w:t>Further information and resources</w:t>
      </w:r>
    </w:p>
    <w:p w14:paraId="540D8795" w14:textId="77777777" w:rsidR="00A82A80" w:rsidRDefault="00A82A80" w:rsidP="00E245DB">
      <w:pPr>
        <w:pStyle w:val="ListParagraph"/>
        <w:numPr>
          <w:ilvl w:val="0"/>
          <w:numId w:val="13"/>
        </w:numPr>
        <w:jc w:val="both"/>
        <w:rPr>
          <w:rFonts w:cstheme="minorHAnsi"/>
        </w:rPr>
      </w:pPr>
      <w:r>
        <w:rPr>
          <w:rFonts w:cstheme="minorHAnsi"/>
        </w:rPr>
        <w:t>The Department’s Policy and Advisory Library (PAL):</w:t>
      </w:r>
      <w:r w:rsidRPr="00727D85">
        <w:rPr>
          <w:rFonts w:cstheme="minorHAnsi"/>
        </w:rPr>
        <w:t xml:space="preserve"> </w:t>
      </w:r>
    </w:p>
    <w:p w14:paraId="261752AC" w14:textId="77777777" w:rsidR="00A82A80" w:rsidRPr="00727D85" w:rsidRDefault="00A82A80" w:rsidP="00E245DB">
      <w:pPr>
        <w:pStyle w:val="ListParagraph"/>
        <w:numPr>
          <w:ilvl w:val="1"/>
          <w:numId w:val="13"/>
        </w:numPr>
        <w:jc w:val="both"/>
        <w:rPr>
          <w:rFonts w:cstheme="minorHAnsi"/>
        </w:rPr>
      </w:pPr>
      <w:hyperlink r:id="rId12" w:history="1">
        <w:r w:rsidRPr="00727D85">
          <w:rPr>
            <w:rStyle w:val="Hyperlink"/>
            <w:rFonts w:cstheme="minorHAnsi"/>
          </w:rPr>
          <w:t>Anaphylaxis</w:t>
        </w:r>
      </w:hyperlink>
      <w:r w:rsidRPr="00727D85">
        <w:rPr>
          <w:rFonts w:cstheme="minorHAnsi"/>
        </w:rPr>
        <w:t xml:space="preserve"> </w:t>
      </w:r>
    </w:p>
    <w:p w14:paraId="67CB4768" w14:textId="77777777" w:rsidR="00A82A80" w:rsidRPr="00727D85" w:rsidRDefault="00A82A80" w:rsidP="00E245DB">
      <w:pPr>
        <w:pStyle w:val="ListParagraph"/>
        <w:numPr>
          <w:ilvl w:val="0"/>
          <w:numId w:val="13"/>
        </w:numPr>
        <w:jc w:val="both"/>
        <w:rPr>
          <w:rFonts w:cstheme="minorHAnsi"/>
        </w:rPr>
      </w:pPr>
      <w:hyperlink r:id="rId13" w:history="1">
        <w:r w:rsidRPr="00931558">
          <w:rPr>
            <w:rStyle w:val="Hyperlink"/>
            <w:rFonts w:cstheme="minorHAnsi"/>
          </w:rPr>
          <w:t>Allergy &amp; Anaphylaxis Australia</w:t>
        </w:r>
      </w:hyperlink>
      <w:r w:rsidDel="00931558">
        <w:rPr>
          <w:rFonts w:cstheme="minorHAnsi"/>
        </w:rPr>
        <w:t xml:space="preserve"> </w:t>
      </w:r>
    </w:p>
    <w:p w14:paraId="7C7F4016" w14:textId="77777777" w:rsidR="00A82A80" w:rsidRPr="00727D85" w:rsidRDefault="00A82A80" w:rsidP="00E245DB">
      <w:pPr>
        <w:pStyle w:val="ListParagraph"/>
        <w:numPr>
          <w:ilvl w:val="0"/>
          <w:numId w:val="13"/>
        </w:numPr>
        <w:jc w:val="both"/>
        <w:rPr>
          <w:rFonts w:cstheme="minorHAnsi"/>
        </w:rPr>
      </w:pPr>
      <w:r>
        <w:rPr>
          <w:rFonts w:cstheme="minorHAnsi"/>
        </w:rPr>
        <w:t xml:space="preserve">ASCIA Guidelines: </w:t>
      </w:r>
      <w:r w:rsidRPr="00727D85">
        <w:rPr>
          <w:rFonts w:cstheme="minorHAnsi"/>
        </w:rPr>
        <w:t xml:space="preserve"> </w:t>
      </w:r>
      <w:hyperlink r:id="rId14" w:history="1">
        <w:r w:rsidRPr="00931558">
          <w:rPr>
            <w:rStyle w:val="Hyperlink"/>
            <w:rFonts w:cstheme="minorHAnsi"/>
          </w:rPr>
          <w:t>Schooling and childcare</w:t>
        </w:r>
      </w:hyperlink>
    </w:p>
    <w:p w14:paraId="38CA8DFE" w14:textId="77777777" w:rsidR="00A82A80" w:rsidRDefault="00A82A80" w:rsidP="00E245DB">
      <w:pPr>
        <w:pStyle w:val="ListParagraph"/>
        <w:numPr>
          <w:ilvl w:val="0"/>
          <w:numId w:val="13"/>
        </w:numPr>
        <w:jc w:val="both"/>
        <w:rPr>
          <w:rFonts w:cstheme="minorHAnsi"/>
        </w:rPr>
      </w:pPr>
      <w:r>
        <w:rPr>
          <w:rFonts w:cstheme="minorHAnsi"/>
        </w:rPr>
        <w:t xml:space="preserve">Royal Children’s Hospital: </w:t>
      </w:r>
      <w:hyperlink r:id="rId15" w:history="1">
        <w:r w:rsidRPr="00727D85">
          <w:rPr>
            <w:rStyle w:val="Hyperlink"/>
            <w:rFonts w:cstheme="minorHAnsi"/>
          </w:rPr>
          <w:t xml:space="preserve">Allergy and immunology </w:t>
        </w:r>
      </w:hyperlink>
      <w:r w:rsidRPr="00727D85">
        <w:rPr>
          <w:rFonts w:cstheme="minorHAnsi"/>
        </w:rPr>
        <w:t xml:space="preserve"> </w:t>
      </w:r>
    </w:p>
    <w:p w14:paraId="750B5A03" w14:textId="77777777" w:rsidR="0006449E" w:rsidRDefault="0006449E" w:rsidP="00E245DB">
      <w:pPr>
        <w:jc w:val="both"/>
        <w:rPr>
          <w:rFonts w:asciiTheme="majorHAnsi" w:eastAsiaTheme="majorEastAsia" w:hAnsiTheme="majorHAnsi" w:cstheme="majorBidi"/>
          <w:b/>
          <w:caps/>
          <w:color w:val="156082" w:themeColor="accent1"/>
          <w:sz w:val="26"/>
          <w:szCs w:val="26"/>
        </w:rPr>
      </w:pPr>
      <w:bookmarkStart w:id="0" w:name="_Hlk72147640"/>
    </w:p>
    <w:p w14:paraId="60485760" w14:textId="7339374C" w:rsidR="00A82A80" w:rsidRPr="00655DA3" w:rsidRDefault="00A82A80" w:rsidP="00E245DB">
      <w:pPr>
        <w:jc w:val="both"/>
        <w:rPr>
          <w:rFonts w:asciiTheme="majorHAnsi" w:hAnsiTheme="majorHAnsi" w:cstheme="majorHAnsi"/>
          <w:b/>
          <w:bCs/>
          <w:color w:val="156082" w:themeColor="accent1"/>
          <w:sz w:val="27"/>
          <w:szCs w:val="27"/>
        </w:rPr>
      </w:pPr>
      <w:r w:rsidRPr="002C199D">
        <w:rPr>
          <w:rFonts w:asciiTheme="majorHAnsi" w:eastAsiaTheme="majorEastAsia" w:hAnsiTheme="majorHAnsi" w:cstheme="majorBidi"/>
          <w:b/>
          <w:caps/>
          <w:color w:val="156082" w:themeColor="accent1"/>
          <w:sz w:val="26"/>
          <w:szCs w:val="26"/>
        </w:rPr>
        <w:t>POLICY REVIEW AND APPROVAL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A82A80" w:rsidRPr="00A43728" w14:paraId="7C07946A" w14:textId="77777777" w:rsidTr="00D45245">
        <w:tc>
          <w:tcPr>
            <w:tcW w:w="2925" w:type="dxa"/>
            <w:tcBorders>
              <w:top w:val="single" w:sz="6" w:space="0" w:color="auto"/>
              <w:left w:val="single" w:sz="6" w:space="0" w:color="auto"/>
              <w:bottom w:val="single" w:sz="6" w:space="0" w:color="auto"/>
              <w:right w:val="single" w:sz="6" w:space="0" w:color="auto"/>
            </w:tcBorders>
            <w:hideMark/>
          </w:tcPr>
          <w:p w14:paraId="524CF755" w14:textId="77777777" w:rsidR="00A82A80" w:rsidRPr="00C235AD" w:rsidRDefault="00A82A80" w:rsidP="00E245DB">
            <w:pPr>
              <w:spacing w:after="0" w:line="240" w:lineRule="auto"/>
              <w:jc w:val="both"/>
              <w:textAlignment w:val="baseline"/>
              <w:rPr>
                <w:rFonts w:ascii="Times New Roman" w:eastAsia="Times New Roman" w:hAnsi="Times New Roman" w:cs="Times New Roman"/>
                <w:lang w:eastAsia="en-AU"/>
              </w:rPr>
            </w:pPr>
            <w:r w:rsidRPr="00C235AD">
              <w:rPr>
                <w:rFonts w:ascii="Calibri" w:eastAsia="Times New Roman" w:hAnsi="Calibri" w:cs="Times New Roman"/>
                <w:lang w:eastAsia="en-AU"/>
              </w:rPr>
              <w:t>Policy last reviewed </w:t>
            </w:r>
          </w:p>
        </w:tc>
        <w:tc>
          <w:tcPr>
            <w:tcW w:w="6075" w:type="dxa"/>
            <w:tcBorders>
              <w:top w:val="single" w:sz="6" w:space="0" w:color="auto"/>
              <w:left w:val="nil"/>
              <w:bottom w:val="single" w:sz="6" w:space="0" w:color="auto"/>
              <w:right w:val="single" w:sz="6" w:space="0" w:color="auto"/>
            </w:tcBorders>
            <w:hideMark/>
          </w:tcPr>
          <w:p w14:paraId="6DB96293" w14:textId="7374F60F" w:rsidR="00A82A80" w:rsidRPr="00C235AD" w:rsidRDefault="0006449E" w:rsidP="00E245DB">
            <w:pPr>
              <w:spacing w:after="0" w:line="240" w:lineRule="auto"/>
              <w:jc w:val="both"/>
              <w:textAlignment w:val="baseline"/>
              <w:rPr>
                <w:rFonts w:asciiTheme="majorHAnsi" w:eastAsia="Times New Roman" w:hAnsiTheme="majorHAnsi" w:cs="Times New Roman"/>
                <w:lang w:eastAsia="en-AU"/>
              </w:rPr>
            </w:pPr>
            <w:r w:rsidRPr="00C235AD">
              <w:rPr>
                <w:rFonts w:asciiTheme="majorHAnsi" w:eastAsia="Times New Roman" w:hAnsiTheme="majorHAnsi" w:cs="Times New Roman"/>
                <w:lang w:eastAsia="en-AU"/>
              </w:rPr>
              <w:t>13 March 2025</w:t>
            </w:r>
          </w:p>
        </w:tc>
      </w:tr>
      <w:tr w:rsidR="00A82A80" w:rsidRPr="00A43728" w14:paraId="5927A1B3" w14:textId="77777777" w:rsidTr="00D45245">
        <w:tc>
          <w:tcPr>
            <w:tcW w:w="2925" w:type="dxa"/>
            <w:tcBorders>
              <w:top w:val="nil"/>
              <w:left w:val="single" w:sz="6" w:space="0" w:color="auto"/>
              <w:bottom w:val="single" w:sz="6" w:space="0" w:color="auto"/>
              <w:right w:val="single" w:sz="6" w:space="0" w:color="auto"/>
            </w:tcBorders>
            <w:hideMark/>
          </w:tcPr>
          <w:p w14:paraId="49D59FD1" w14:textId="77777777" w:rsidR="00A82A80" w:rsidRPr="00C235AD" w:rsidRDefault="00A82A80" w:rsidP="00E245DB">
            <w:pPr>
              <w:spacing w:after="0" w:line="240" w:lineRule="auto"/>
              <w:jc w:val="both"/>
              <w:textAlignment w:val="baseline"/>
              <w:rPr>
                <w:rFonts w:ascii="Times New Roman" w:eastAsia="Times New Roman" w:hAnsi="Times New Roman" w:cs="Times New Roman"/>
                <w:lang w:eastAsia="en-AU"/>
              </w:rPr>
            </w:pPr>
            <w:r w:rsidRPr="00C235AD">
              <w:rPr>
                <w:rFonts w:ascii="Calibri" w:eastAsia="Times New Roman" w:hAnsi="Calibri" w:cs="Times New Roman"/>
                <w:lang w:eastAsia="en-AU"/>
              </w:rPr>
              <w:t>Approved by </w:t>
            </w:r>
          </w:p>
        </w:tc>
        <w:tc>
          <w:tcPr>
            <w:tcW w:w="6075" w:type="dxa"/>
            <w:tcBorders>
              <w:top w:val="nil"/>
              <w:left w:val="nil"/>
              <w:bottom w:val="single" w:sz="6" w:space="0" w:color="auto"/>
              <w:right w:val="single" w:sz="6" w:space="0" w:color="auto"/>
            </w:tcBorders>
            <w:hideMark/>
          </w:tcPr>
          <w:p w14:paraId="2360F1C4" w14:textId="45F57816" w:rsidR="00A82A80" w:rsidRPr="00C235AD" w:rsidRDefault="00C235AD" w:rsidP="00E245DB">
            <w:pPr>
              <w:spacing w:after="0" w:line="240" w:lineRule="auto"/>
              <w:jc w:val="both"/>
              <w:textAlignment w:val="baseline"/>
              <w:rPr>
                <w:rFonts w:ascii="Times New Roman" w:eastAsia="Times New Roman" w:hAnsi="Times New Roman" w:cs="Times New Roman"/>
                <w:lang w:eastAsia="en-AU"/>
              </w:rPr>
            </w:pPr>
            <w:r>
              <w:rPr>
                <w:rFonts w:ascii="Calibri" w:eastAsia="Times New Roman" w:hAnsi="Calibri" w:cs="Times New Roman"/>
                <w:lang w:eastAsia="en-AU"/>
              </w:rPr>
              <w:t>Mr Peter Olm</w:t>
            </w:r>
            <w:r w:rsidR="00A82A80" w:rsidRPr="00C235AD">
              <w:rPr>
                <w:rFonts w:ascii="Calibri" w:eastAsia="Times New Roman" w:hAnsi="Calibri" w:cs="Times New Roman"/>
                <w:lang w:eastAsia="en-AU"/>
              </w:rPr>
              <w:t> </w:t>
            </w:r>
          </w:p>
        </w:tc>
      </w:tr>
      <w:tr w:rsidR="00A82A80" w:rsidRPr="00A43728" w14:paraId="2629BF7A" w14:textId="77777777" w:rsidTr="00D45245">
        <w:trPr>
          <w:trHeight w:val="619"/>
        </w:trPr>
        <w:tc>
          <w:tcPr>
            <w:tcW w:w="2925" w:type="dxa"/>
            <w:tcBorders>
              <w:top w:val="nil"/>
              <w:left w:val="single" w:sz="6" w:space="0" w:color="auto"/>
              <w:bottom w:val="single" w:sz="6" w:space="0" w:color="auto"/>
              <w:right w:val="single" w:sz="6" w:space="0" w:color="auto"/>
            </w:tcBorders>
            <w:hideMark/>
          </w:tcPr>
          <w:p w14:paraId="60734464" w14:textId="77777777" w:rsidR="00A82A80" w:rsidRPr="00C235AD" w:rsidRDefault="00A82A80" w:rsidP="00E245DB">
            <w:pPr>
              <w:spacing w:after="0" w:line="240" w:lineRule="auto"/>
              <w:jc w:val="both"/>
              <w:textAlignment w:val="baseline"/>
              <w:rPr>
                <w:rFonts w:ascii="Times New Roman" w:eastAsia="Times New Roman" w:hAnsi="Times New Roman" w:cs="Times New Roman"/>
                <w:lang w:eastAsia="en-AU"/>
              </w:rPr>
            </w:pPr>
            <w:r w:rsidRPr="00C235AD">
              <w:rPr>
                <w:rFonts w:ascii="Calibri" w:eastAsia="Times New Roman" w:hAnsi="Calibri" w:cs="Times New Roman"/>
                <w:lang w:eastAsia="en-AU"/>
              </w:rPr>
              <w:t>Next scheduled review date </w:t>
            </w:r>
          </w:p>
        </w:tc>
        <w:tc>
          <w:tcPr>
            <w:tcW w:w="6075" w:type="dxa"/>
            <w:tcBorders>
              <w:top w:val="nil"/>
              <w:left w:val="nil"/>
              <w:bottom w:val="single" w:sz="6" w:space="0" w:color="auto"/>
              <w:right w:val="single" w:sz="6" w:space="0" w:color="auto"/>
            </w:tcBorders>
            <w:hideMark/>
          </w:tcPr>
          <w:p w14:paraId="41138D8A" w14:textId="03B37257" w:rsidR="00A82A80" w:rsidRPr="00C235AD" w:rsidRDefault="0006449E" w:rsidP="00E245DB">
            <w:pPr>
              <w:spacing w:after="0" w:line="240" w:lineRule="auto"/>
              <w:jc w:val="both"/>
              <w:textAlignment w:val="baseline"/>
              <w:rPr>
                <w:rFonts w:ascii="Times New Roman" w:eastAsia="Times New Roman" w:hAnsi="Times New Roman" w:cs="Times New Roman"/>
                <w:lang w:eastAsia="en-AU"/>
              </w:rPr>
            </w:pPr>
            <w:r w:rsidRPr="00C235AD">
              <w:rPr>
                <w:rFonts w:ascii="Calibri" w:eastAsia="Times New Roman" w:hAnsi="Calibri" w:cs="Times New Roman"/>
                <w:lang w:eastAsia="en-AU"/>
              </w:rPr>
              <w:t xml:space="preserve">13 March </w:t>
            </w:r>
            <w:r w:rsidR="00C235AD" w:rsidRPr="00C235AD">
              <w:rPr>
                <w:rFonts w:ascii="Calibri" w:eastAsia="Times New Roman" w:hAnsi="Calibri" w:cs="Times New Roman"/>
                <w:lang w:eastAsia="en-AU"/>
              </w:rPr>
              <w:t>2026</w:t>
            </w:r>
          </w:p>
        </w:tc>
      </w:tr>
      <w:bookmarkEnd w:id="0"/>
    </w:tbl>
    <w:p w14:paraId="2AA364B8" w14:textId="77777777" w:rsidR="00A82A80" w:rsidRDefault="00A82A80" w:rsidP="00E245DB">
      <w:pPr>
        <w:jc w:val="both"/>
        <w:rPr>
          <w:rFonts w:cstheme="minorHAnsi"/>
        </w:rPr>
      </w:pPr>
    </w:p>
    <w:p w14:paraId="595B9F90" w14:textId="77777777" w:rsidR="00A82A80" w:rsidRPr="0014053F" w:rsidRDefault="00A82A80" w:rsidP="00E245DB">
      <w:pPr>
        <w:jc w:val="both"/>
        <w:rPr>
          <w:rFonts w:cstheme="minorHAnsi"/>
        </w:rPr>
      </w:pPr>
      <w:r w:rsidRPr="0014053F">
        <w:rPr>
          <w:rFonts w:cstheme="minorHAnsi"/>
        </w:rPr>
        <w:t xml:space="preserve">The </w:t>
      </w:r>
      <w:proofErr w:type="gramStart"/>
      <w:r>
        <w:rPr>
          <w:rFonts w:cstheme="minorHAnsi"/>
        </w:rPr>
        <w:t>P</w:t>
      </w:r>
      <w:r w:rsidRPr="0014053F">
        <w:rPr>
          <w:rFonts w:cstheme="minorHAnsi"/>
        </w:rPr>
        <w:t>rincipal</w:t>
      </w:r>
      <w:proofErr w:type="gramEnd"/>
      <w:r w:rsidRPr="0014053F">
        <w:rPr>
          <w:rFonts w:cstheme="minorHAnsi"/>
        </w:rPr>
        <w:t xml:space="preserve"> will complete the Department’s Annual Risk Management Checklist for anaphylaxis management to assist with the evaluation and review of this policy and the support provided to students at risk of anaphylaxis. </w:t>
      </w:r>
    </w:p>
    <w:p w14:paraId="2B054469" w14:textId="77777777" w:rsidR="00A82A80" w:rsidRPr="008D471A" w:rsidRDefault="00A82A80" w:rsidP="00E245DB">
      <w:pPr>
        <w:jc w:val="both"/>
        <w:rPr>
          <w:rFonts w:cstheme="minorHAnsi"/>
        </w:rPr>
      </w:pPr>
    </w:p>
    <w:p w14:paraId="105A7CB1" w14:textId="2E7D6B65" w:rsidR="00FA14D7" w:rsidRDefault="00FA14D7" w:rsidP="00E245DB">
      <w:pPr>
        <w:jc w:val="both"/>
      </w:pPr>
    </w:p>
    <w:sectPr w:rsidR="00FA14D7" w:rsidSect="0044098E">
      <w:headerReference w:type="default" r:id="rId16"/>
      <w:footerReference w:type="even"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1E99" w14:textId="77777777" w:rsidR="007E2AAC" w:rsidRDefault="007E2AAC" w:rsidP="006F0F26">
      <w:pPr>
        <w:spacing w:after="0" w:line="240" w:lineRule="auto"/>
      </w:pPr>
      <w:r>
        <w:separator/>
      </w:r>
    </w:p>
  </w:endnote>
  <w:endnote w:type="continuationSeparator" w:id="0">
    <w:p w14:paraId="31AC6B09" w14:textId="77777777" w:rsidR="007E2AAC" w:rsidRDefault="007E2AAC" w:rsidP="006F0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CFA4" w14:textId="1938AA45" w:rsidR="00812BB0" w:rsidRDefault="00812BB0">
    <w:pPr>
      <w:pStyle w:val="Footer"/>
    </w:pPr>
    <w:r w:rsidRPr="00D434A8">
      <w:rPr>
        <w:rFonts w:asciiTheme="majorHAnsi" w:eastAsiaTheme="majorEastAsia" w:hAnsiTheme="majorHAnsi" w:cstheme="majorBidi"/>
        <w:bCs/>
        <w:caps/>
        <w:noProof/>
        <w:sz w:val="52"/>
        <w:szCs w:val="52"/>
        <w14:ligatures w14:val="standardContextual"/>
      </w:rPr>
      <w:drawing>
        <wp:anchor distT="0" distB="0" distL="114300" distR="114300" simplePos="0" relativeHeight="251661312" behindDoc="1" locked="0" layoutInCell="1" allowOverlap="1" wp14:anchorId="45B18B1A" wp14:editId="4FC6DF87">
          <wp:simplePos x="0" y="0"/>
          <wp:positionH relativeFrom="margin">
            <wp:posOffset>-323850</wp:posOffset>
          </wp:positionH>
          <wp:positionV relativeFrom="paragraph">
            <wp:posOffset>24765</wp:posOffset>
          </wp:positionV>
          <wp:extent cx="1161067" cy="407518"/>
          <wp:effectExtent l="0" t="0" r="1270" b="0"/>
          <wp:wrapNone/>
          <wp:docPr id="931069380"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075" name="Picture 2"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61067" cy="40751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240"/>
      <w:gridCol w:w="5226"/>
    </w:tblGrid>
    <w:tr w:rsidR="000504A4" w14:paraId="71076F7A" w14:textId="77777777">
      <w:trPr>
        <w:trHeight w:hRule="exact" w:val="115"/>
        <w:jc w:val="center"/>
      </w:trPr>
      <w:tc>
        <w:tcPr>
          <w:tcW w:w="4686" w:type="dxa"/>
          <w:shd w:val="clear" w:color="auto" w:fill="156082" w:themeFill="accent1"/>
          <w:tcMar>
            <w:top w:w="0" w:type="dxa"/>
            <w:bottom w:w="0" w:type="dxa"/>
          </w:tcMar>
        </w:tcPr>
        <w:p w14:paraId="18AFF8A9" w14:textId="77777777" w:rsidR="000504A4" w:rsidRDefault="000504A4">
          <w:pPr>
            <w:pStyle w:val="Header"/>
            <w:rPr>
              <w:caps/>
              <w:sz w:val="18"/>
            </w:rPr>
          </w:pPr>
        </w:p>
      </w:tc>
      <w:tc>
        <w:tcPr>
          <w:tcW w:w="4674" w:type="dxa"/>
          <w:shd w:val="clear" w:color="auto" w:fill="156082" w:themeFill="accent1"/>
          <w:tcMar>
            <w:top w:w="0" w:type="dxa"/>
            <w:bottom w:w="0" w:type="dxa"/>
          </w:tcMar>
        </w:tcPr>
        <w:p w14:paraId="31E31E20" w14:textId="77777777" w:rsidR="000504A4" w:rsidRDefault="000504A4">
          <w:pPr>
            <w:pStyle w:val="Header"/>
            <w:jc w:val="right"/>
            <w:rPr>
              <w:caps/>
              <w:sz w:val="18"/>
            </w:rPr>
          </w:pPr>
        </w:p>
      </w:tc>
    </w:tr>
    <w:tr w:rsidR="000504A4" w14:paraId="678A38FF" w14:textId="77777777">
      <w:trPr>
        <w:jc w:val="center"/>
      </w:trPr>
      <w:sdt>
        <w:sdtPr>
          <w:rPr>
            <w:caps/>
            <w:color w:val="808080" w:themeColor="background1" w:themeShade="80"/>
            <w:sz w:val="18"/>
            <w:szCs w:val="18"/>
          </w:rPr>
          <w:alias w:val="Author"/>
          <w:tag w:val=""/>
          <w:id w:val="1534151868"/>
          <w:placeholder>
            <w:docPart w:val="708B5432C387497487EBBD7370CC9FB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454C8635" w14:textId="3274E569" w:rsidR="000504A4" w:rsidRDefault="006E6705">
              <w:pPr>
                <w:pStyle w:val="Footer"/>
                <w:rPr>
                  <w:caps/>
                  <w:color w:val="808080" w:themeColor="background1" w:themeShade="80"/>
                  <w:sz w:val="18"/>
                  <w:szCs w:val="18"/>
                </w:rPr>
              </w:pPr>
              <w:r>
                <w:rPr>
                  <w:caps/>
                  <w:color w:val="808080" w:themeColor="background1" w:themeShade="80"/>
                  <w:sz w:val="18"/>
                  <w:szCs w:val="18"/>
                </w:rPr>
                <w:t xml:space="preserve">SPS </w:t>
              </w:r>
              <w:r w:rsidR="000504A4">
                <w:rPr>
                  <w:caps/>
                  <w:color w:val="808080" w:themeColor="background1" w:themeShade="80"/>
                  <w:sz w:val="18"/>
                  <w:szCs w:val="18"/>
                </w:rPr>
                <w:t>anaphylaxis policy</w:t>
              </w:r>
            </w:p>
          </w:tc>
        </w:sdtContent>
      </w:sdt>
      <w:tc>
        <w:tcPr>
          <w:tcW w:w="4674" w:type="dxa"/>
          <w:vAlign w:val="center"/>
        </w:tcPr>
        <w:p w14:paraId="23C56A42" w14:textId="77777777" w:rsidR="000504A4" w:rsidRDefault="000504A4">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AC15E11" w14:textId="0B10513C" w:rsidR="000504A4" w:rsidRDefault="00812BB0" w:rsidP="00812BB0">
    <w:pPr>
      <w:pStyle w:val="Footer"/>
      <w:tabs>
        <w:tab w:val="clear" w:pos="4513"/>
        <w:tab w:val="clear" w:pos="9026"/>
        <w:tab w:val="left" w:pos="171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28299" w14:textId="77777777" w:rsidR="007E2AAC" w:rsidRDefault="007E2AAC" w:rsidP="006F0F26">
      <w:pPr>
        <w:spacing w:after="0" w:line="240" w:lineRule="auto"/>
      </w:pPr>
      <w:r>
        <w:separator/>
      </w:r>
    </w:p>
  </w:footnote>
  <w:footnote w:type="continuationSeparator" w:id="0">
    <w:p w14:paraId="04D59F26" w14:textId="77777777" w:rsidR="007E2AAC" w:rsidRDefault="007E2AAC" w:rsidP="006F0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A10D" w14:textId="2B77BB75" w:rsidR="00D434A8" w:rsidRDefault="00D434A8">
    <w:pPr>
      <w:pStyle w:val="Header"/>
    </w:pPr>
  </w:p>
  <w:p w14:paraId="501C1F1C" w14:textId="10DDD091" w:rsidR="00D434A8" w:rsidRDefault="00812BB0" w:rsidP="00812BB0">
    <w:pPr>
      <w:pStyle w:val="Header"/>
      <w:tabs>
        <w:tab w:val="clear" w:pos="4513"/>
        <w:tab w:val="clear" w:pos="9026"/>
        <w:tab w:val="left" w:pos="57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E27137"/>
    <w:multiLevelType w:val="hybridMultilevel"/>
    <w:tmpl w:val="2B48D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606C05"/>
    <w:multiLevelType w:val="hybridMultilevel"/>
    <w:tmpl w:val="736EC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0836780"/>
    <w:multiLevelType w:val="hybridMultilevel"/>
    <w:tmpl w:val="C614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ED59B1"/>
    <w:multiLevelType w:val="hybridMultilevel"/>
    <w:tmpl w:val="239C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250A31"/>
    <w:multiLevelType w:val="hybridMultilevel"/>
    <w:tmpl w:val="501C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955009"/>
    <w:multiLevelType w:val="hybridMultilevel"/>
    <w:tmpl w:val="4A667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644485"/>
    <w:multiLevelType w:val="hybridMultilevel"/>
    <w:tmpl w:val="C7A23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3D6BA1"/>
    <w:multiLevelType w:val="hybridMultilevel"/>
    <w:tmpl w:val="9370D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5B11A1"/>
    <w:multiLevelType w:val="hybridMultilevel"/>
    <w:tmpl w:val="A8204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CE396F"/>
    <w:multiLevelType w:val="hybridMultilevel"/>
    <w:tmpl w:val="3BE6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F7D128A"/>
    <w:multiLevelType w:val="hybridMultilevel"/>
    <w:tmpl w:val="FBF23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CC60CA6"/>
    <w:multiLevelType w:val="hybridMultilevel"/>
    <w:tmpl w:val="FB5CB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3185857">
    <w:abstractNumId w:val="14"/>
  </w:num>
  <w:num w:numId="2" w16cid:durableId="597446077">
    <w:abstractNumId w:val="1"/>
  </w:num>
  <w:num w:numId="3" w16cid:durableId="741755085">
    <w:abstractNumId w:val="9"/>
  </w:num>
  <w:num w:numId="4" w16cid:durableId="117724494">
    <w:abstractNumId w:val="11"/>
  </w:num>
  <w:num w:numId="5" w16cid:durableId="211040239">
    <w:abstractNumId w:val="2"/>
  </w:num>
  <w:num w:numId="6" w16cid:durableId="1479297278">
    <w:abstractNumId w:val="4"/>
  </w:num>
  <w:num w:numId="7" w16cid:durableId="680358724">
    <w:abstractNumId w:val="16"/>
  </w:num>
  <w:num w:numId="8" w16cid:durableId="615216735">
    <w:abstractNumId w:val="5"/>
  </w:num>
  <w:num w:numId="9" w16cid:durableId="439569610">
    <w:abstractNumId w:val="0"/>
  </w:num>
  <w:num w:numId="10" w16cid:durableId="353042679">
    <w:abstractNumId w:val="8"/>
  </w:num>
  <w:num w:numId="11" w16cid:durableId="1199464305">
    <w:abstractNumId w:val="6"/>
  </w:num>
  <w:num w:numId="12" w16cid:durableId="64305377">
    <w:abstractNumId w:val="13"/>
  </w:num>
  <w:num w:numId="13" w16cid:durableId="56366263">
    <w:abstractNumId w:val="12"/>
  </w:num>
  <w:num w:numId="14" w16cid:durableId="523441250">
    <w:abstractNumId w:val="15"/>
  </w:num>
  <w:num w:numId="15" w16cid:durableId="1824540371">
    <w:abstractNumId w:val="3"/>
  </w:num>
  <w:num w:numId="16" w16cid:durableId="1222056123">
    <w:abstractNumId w:val="7"/>
  </w:num>
  <w:num w:numId="17" w16cid:durableId="1930503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598"/>
    <w:rsid w:val="000504A4"/>
    <w:rsid w:val="0006449E"/>
    <w:rsid w:val="000C0CFC"/>
    <w:rsid w:val="00114EA2"/>
    <w:rsid w:val="00224736"/>
    <w:rsid w:val="002C5086"/>
    <w:rsid w:val="00335BC1"/>
    <w:rsid w:val="00360487"/>
    <w:rsid w:val="0044098E"/>
    <w:rsid w:val="004C3EB8"/>
    <w:rsid w:val="004D0B44"/>
    <w:rsid w:val="005B16AA"/>
    <w:rsid w:val="006D7598"/>
    <w:rsid w:val="006E6705"/>
    <w:rsid w:val="006F0F26"/>
    <w:rsid w:val="00744845"/>
    <w:rsid w:val="007E2AAC"/>
    <w:rsid w:val="00812BB0"/>
    <w:rsid w:val="009737D8"/>
    <w:rsid w:val="00A73FEC"/>
    <w:rsid w:val="00A82A80"/>
    <w:rsid w:val="00C235AD"/>
    <w:rsid w:val="00CE34E5"/>
    <w:rsid w:val="00D434A8"/>
    <w:rsid w:val="00DE04BC"/>
    <w:rsid w:val="00E026E9"/>
    <w:rsid w:val="00E245DB"/>
    <w:rsid w:val="00E40716"/>
    <w:rsid w:val="00FA14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FC369"/>
  <w15:chartTrackingRefBased/>
  <w15:docId w15:val="{E45E6774-5828-4942-A7CF-1C1F4773E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A80"/>
    <w:rPr>
      <w:kern w:val="0"/>
      <w14:ligatures w14:val="none"/>
    </w:rPr>
  </w:style>
  <w:style w:type="paragraph" w:styleId="Heading1">
    <w:name w:val="heading 1"/>
    <w:basedOn w:val="Normal"/>
    <w:next w:val="Normal"/>
    <w:link w:val="Heading1Char"/>
    <w:uiPriority w:val="9"/>
    <w:qFormat/>
    <w:rsid w:val="006D7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7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7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598"/>
    <w:rPr>
      <w:rFonts w:eastAsiaTheme="majorEastAsia" w:cstheme="majorBidi"/>
      <w:color w:val="272727" w:themeColor="text1" w:themeTint="D8"/>
    </w:rPr>
  </w:style>
  <w:style w:type="paragraph" w:styleId="Title">
    <w:name w:val="Title"/>
    <w:basedOn w:val="Normal"/>
    <w:next w:val="Normal"/>
    <w:link w:val="TitleChar"/>
    <w:uiPriority w:val="10"/>
    <w:qFormat/>
    <w:rsid w:val="006D7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5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598"/>
    <w:pPr>
      <w:spacing w:before="160"/>
      <w:jc w:val="center"/>
    </w:pPr>
    <w:rPr>
      <w:i/>
      <w:iCs/>
      <w:color w:val="404040" w:themeColor="text1" w:themeTint="BF"/>
    </w:rPr>
  </w:style>
  <w:style w:type="character" w:customStyle="1" w:styleId="QuoteChar">
    <w:name w:val="Quote Char"/>
    <w:basedOn w:val="DefaultParagraphFont"/>
    <w:link w:val="Quote"/>
    <w:uiPriority w:val="29"/>
    <w:rsid w:val="006D7598"/>
    <w:rPr>
      <w:i/>
      <w:iCs/>
      <w:color w:val="404040" w:themeColor="text1" w:themeTint="BF"/>
    </w:rPr>
  </w:style>
  <w:style w:type="paragraph" w:styleId="ListParagraph">
    <w:name w:val="List Paragraph"/>
    <w:basedOn w:val="Normal"/>
    <w:uiPriority w:val="34"/>
    <w:qFormat/>
    <w:rsid w:val="006D7598"/>
    <w:pPr>
      <w:ind w:left="720"/>
      <w:contextualSpacing/>
    </w:pPr>
  </w:style>
  <w:style w:type="character" w:styleId="IntenseEmphasis">
    <w:name w:val="Intense Emphasis"/>
    <w:basedOn w:val="DefaultParagraphFont"/>
    <w:uiPriority w:val="21"/>
    <w:qFormat/>
    <w:rsid w:val="006D7598"/>
    <w:rPr>
      <w:i/>
      <w:iCs/>
      <w:color w:val="0F4761" w:themeColor="accent1" w:themeShade="BF"/>
    </w:rPr>
  </w:style>
  <w:style w:type="paragraph" w:styleId="IntenseQuote">
    <w:name w:val="Intense Quote"/>
    <w:basedOn w:val="Normal"/>
    <w:next w:val="Normal"/>
    <w:link w:val="IntenseQuoteChar"/>
    <w:uiPriority w:val="30"/>
    <w:qFormat/>
    <w:rsid w:val="006D7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598"/>
    <w:rPr>
      <w:i/>
      <w:iCs/>
      <w:color w:val="0F4761" w:themeColor="accent1" w:themeShade="BF"/>
    </w:rPr>
  </w:style>
  <w:style w:type="character" w:styleId="IntenseReference">
    <w:name w:val="Intense Reference"/>
    <w:basedOn w:val="DefaultParagraphFont"/>
    <w:uiPriority w:val="32"/>
    <w:qFormat/>
    <w:rsid w:val="006D7598"/>
    <w:rPr>
      <w:b/>
      <w:bCs/>
      <w:smallCaps/>
      <w:color w:val="0F4761" w:themeColor="accent1" w:themeShade="BF"/>
      <w:spacing w:val="5"/>
    </w:rPr>
  </w:style>
  <w:style w:type="character" w:styleId="Hyperlink">
    <w:name w:val="Hyperlink"/>
    <w:basedOn w:val="DefaultParagraphFont"/>
    <w:uiPriority w:val="99"/>
    <w:unhideWhenUsed/>
    <w:rsid w:val="00A82A80"/>
    <w:rPr>
      <w:color w:val="0000FF"/>
      <w:u w:val="single"/>
    </w:rPr>
  </w:style>
  <w:style w:type="table" w:customStyle="1" w:styleId="TableGrid1">
    <w:name w:val="Table Grid1"/>
    <w:basedOn w:val="TableNormal"/>
    <w:next w:val="TableGrid"/>
    <w:uiPriority w:val="39"/>
    <w:rsid w:val="00A82A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A82A80"/>
    <w:pPr>
      <w:numPr>
        <w:numId w:val="17"/>
      </w:numPr>
      <w:spacing w:after="84" w:line="240" w:lineRule="auto"/>
    </w:pPr>
    <w:rPr>
      <w:rFonts w:ascii="Arial" w:eastAsia="Times New Roman" w:hAnsi="Arial" w:cs="Times New Roman"/>
      <w:color w:val="000000"/>
      <w:sz w:val="20"/>
      <w:szCs w:val="24"/>
    </w:rPr>
  </w:style>
  <w:style w:type="table" w:styleId="TableGrid">
    <w:name w:val="Table Grid"/>
    <w:basedOn w:val="TableNormal"/>
    <w:uiPriority w:val="39"/>
    <w:rsid w:val="00A82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F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F26"/>
    <w:rPr>
      <w:kern w:val="0"/>
      <w14:ligatures w14:val="none"/>
    </w:rPr>
  </w:style>
  <w:style w:type="paragraph" w:styleId="Footer">
    <w:name w:val="footer"/>
    <w:basedOn w:val="Normal"/>
    <w:link w:val="FooterChar"/>
    <w:uiPriority w:val="99"/>
    <w:unhideWhenUsed/>
    <w:rsid w:val="006F0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F26"/>
    <w:rPr>
      <w:kern w:val="0"/>
      <w14:ligatures w14:val="none"/>
    </w:rPr>
  </w:style>
  <w:style w:type="character" w:styleId="FollowedHyperlink">
    <w:name w:val="FollowedHyperlink"/>
    <w:basedOn w:val="DefaultParagraphFont"/>
    <w:uiPriority w:val="99"/>
    <w:semiHidden/>
    <w:unhideWhenUsed/>
    <w:rsid w:val="000C0C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lergyfacts.org.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2.education.vic.gov.au/pal/anaphylaxis/poli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anaphylaxis/guidance" TargetMode="External"/><Relationship Id="rId5" Type="http://schemas.openxmlformats.org/officeDocument/2006/relationships/webSettings" Target="webSettings.xml"/><Relationship Id="rId15" Type="http://schemas.openxmlformats.org/officeDocument/2006/relationships/hyperlink" Target="https://www.rch.org.au/allergy/about_us/Allergy_and_Immunology/"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llergyfacts.org.au/allergy-management/schooling-childca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8B5432C387497487EBBD7370CC9FBC"/>
        <w:category>
          <w:name w:val="General"/>
          <w:gallery w:val="placeholder"/>
        </w:category>
        <w:types>
          <w:type w:val="bbPlcHdr"/>
        </w:types>
        <w:behaviors>
          <w:behavior w:val="content"/>
        </w:behaviors>
        <w:guid w:val="{4A50D38D-CE54-4058-B007-37F70D29856B}"/>
      </w:docPartPr>
      <w:docPartBody>
        <w:p w:rsidR="00E04261" w:rsidRDefault="00E04261" w:rsidP="00E04261">
          <w:pPr>
            <w:pStyle w:val="708B5432C387497487EBBD7370CC9FB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261"/>
    <w:rsid w:val="005B16AA"/>
    <w:rsid w:val="00744845"/>
    <w:rsid w:val="00E04261"/>
    <w:rsid w:val="00F871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4261"/>
    <w:rPr>
      <w:color w:val="808080"/>
    </w:rPr>
  </w:style>
  <w:style w:type="paragraph" w:customStyle="1" w:styleId="708B5432C387497487EBBD7370CC9FBC">
    <w:name w:val="708B5432C387497487EBBD7370CC9FBC"/>
    <w:rsid w:val="00E042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FB64C-E6CE-4572-AE56-CC50BDE25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7</Pages>
  <Words>2319</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SPS anaphylaxis policy</dc:creator>
  <cp:keywords/>
  <dc:description/>
  <cp:lastModifiedBy>Jason Vandy</cp:lastModifiedBy>
  <cp:revision>8</cp:revision>
  <cp:lastPrinted>2025-03-14T02:36:00Z</cp:lastPrinted>
  <dcterms:created xsi:type="dcterms:W3CDTF">2025-03-12T03:19:00Z</dcterms:created>
  <dcterms:modified xsi:type="dcterms:W3CDTF">2025-09-03T05:26:00Z</dcterms:modified>
</cp:coreProperties>
</file>